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1A49" w:rsidRPr="00736EE9" w:rsidRDefault="00F21A49" w:rsidP="00424053">
      <w:pPr>
        <w:shd w:val="clear" w:color="auto" w:fill="F8FCFF"/>
        <w:spacing w:before="100" w:beforeAutospacing="1" w:after="0"/>
        <w:jc w:val="center"/>
        <w:rPr>
          <w:rFonts w:ascii="Times New Roman" w:eastAsia="Times New Roman" w:hAnsi="Times New Roman" w:cs="Times New Roman"/>
          <w:b/>
          <w:bCs/>
          <w:sz w:val="40"/>
          <w:szCs w:val="40"/>
          <w:lang w:val="en-US" w:eastAsia="ru-RU"/>
        </w:rPr>
      </w:pPr>
      <w:r w:rsidRPr="00736EE9">
        <w:rPr>
          <w:rFonts w:ascii="Times New Roman" w:eastAsia="Times New Roman" w:hAnsi="Times New Roman" w:cs="Times New Roman"/>
          <w:b/>
          <w:bCs/>
          <w:sz w:val="40"/>
          <w:szCs w:val="40"/>
          <w:lang w:val="en-US" w:eastAsia="ru-RU"/>
        </w:rPr>
        <w:t>Republic of Uzbekistan</w:t>
      </w:r>
    </w:p>
    <w:p w:rsidR="00EA38FE" w:rsidRPr="00736EE9" w:rsidRDefault="00EA38FE" w:rsidP="00424053">
      <w:pPr>
        <w:shd w:val="clear" w:color="auto" w:fill="F8FCFF"/>
        <w:spacing w:before="100" w:beforeAutospacing="1" w:after="0"/>
        <w:rPr>
          <w:rFonts w:ascii="Times New Roman" w:eastAsia="Times New Roman" w:hAnsi="Times New Roman" w:cs="Times New Roman"/>
          <w:sz w:val="30"/>
          <w:szCs w:val="30"/>
          <w:lang w:val="en-US" w:eastAsia="ru-RU"/>
        </w:rPr>
      </w:pPr>
      <w:r w:rsidRPr="00736EE9">
        <w:rPr>
          <w:rFonts w:ascii="Times New Roman" w:eastAsia="Times New Roman" w:hAnsi="Times New Roman" w:cs="Times New Roman"/>
          <w:b/>
          <w:bCs/>
          <w:sz w:val="30"/>
          <w:szCs w:val="30"/>
          <w:lang w:val="en-US" w:eastAsia="ru-RU"/>
        </w:rPr>
        <w:t>Uzbekistan</w:t>
      </w:r>
      <w:r w:rsidRPr="00736EE9">
        <w:rPr>
          <w:rFonts w:ascii="Times New Roman" w:eastAsia="Times New Roman" w:hAnsi="Times New Roman" w:cs="Times New Roman"/>
          <w:sz w:val="30"/>
          <w:szCs w:val="30"/>
          <w:lang w:val="en-US" w:eastAsia="ru-RU"/>
        </w:rPr>
        <w:t xml:space="preserve">, officially the </w:t>
      </w:r>
      <w:r w:rsidRPr="00736EE9">
        <w:rPr>
          <w:rFonts w:ascii="Times New Roman" w:eastAsia="Times New Roman" w:hAnsi="Times New Roman" w:cs="Times New Roman"/>
          <w:b/>
          <w:bCs/>
          <w:sz w:val="30"/>
          <w:szCs w:val="30"/>
          <w:lang w:val="en-US" w:eastAsia="ru-RU"/>
        </w:rPr>
        <w:t>Republic of Uzbekistan</w:t>
      </w:r>
      <w:r w:rsidRPr="00736EE9">
        <w:rPr>
          <w:rFonts w:ascii="Times New Roman" w:eastAsia="Times New Roman" w:hAnsi="Times New Roman" w:cs="Times New Roman"/>
          <w:sz w:val="30"/>
          <w:szCs w:val="30"/>
          <w:lang w:val="en-US" w:eastAsia="ru-RU"/>
        </w:rPr>
        <w:t xml:space="preserve"> (</w:t>
      </w:r>
      <w:hyperlink r:id="rId7" w:tooltip="Uzbek language" w:history="1">
        <w:r w:rsidRPr="00736EE9">
          <w:rPr>
            <w:rFonts w:ascii="Times New Roman" w:eastAsia="Times New Roman" w:hAnsi="Times New Roman" w:cs="Times New Roman"/>
            <w:sz w:val="30"/>
            <w:szCs w:val="30"/>
            <w:u w:val="single"/>
            <w:lang w:val="en-US" w:eastAsia="ru-RU"/>
          </w:rPr>
          <w:t>Uzbek</w:t>
        </w:r>
      </w:hyperlink>
      <w:r w:rsidRPr="00736EE9">
        <w:rPr>
          <w:rFonts w:ascii="Times New Roman" w:eastAsia="Times New Roman" w:hAnsi="Times New Roman" w:cs="Times New Roman"/>
          <w:sz w:val="30"/>
          <w:szCs w:val="30"/>
          <w:lang w:val="en-US" w:eastAsia="ru-RU"/>
        </w:rPr>
        <w:t xml:space="preserve">: </w:t>
      </w:r>
      <w:r w:rsidRPr="00736EE9">
        <w:rPr>
          <w:rFonts w:ascii="Times New Roman" w:eastAsia="Times New Roman" w:hAnsi="Times New Roman" w:cs="Times New Roman"/>
          <w:i/>
          <w:iCs/>
          <w:sz w:val="30"/>
          <w:szCs w:val="30"/>
          <w:lang w:val="uz-Latn-UZ" w:eastAsia="ru-RU"/>
        </w:rPr>
        <w:t>O</w:t>
      </w:r>
      <w:r w:rsidRPr="00736EE9">
        <w:rPr>
          <w:rFonts w:ascii="Times New Roman" w:eastAsia="Times New Roman" w:hAnsi="Times New Roman" w:cs="Times New Roman"/>
          <w:i/>
          <w:iCs/>
          <w:sz w:val="30"/>
          <w:szCs w:val="30"/>
          <w:lang w:val="en-US" w:eastAsia="ru-RU"/>
        </w:rPr>
        <w:t>‘zbekiston Respublikasi</w:t>
      </w:r>
      <w:r w:rsidRPr="00736EE9">
        <w:rPr>
          <w:rFonts w:ascii="Times New Roman" w:eastAsia="Times New Roman" w:hAnsi="Times New Roman" w:cs="Times New Roman"/>
          <w:sz w:val="30"/>
          <w:szCs w:val="30"/>
          <w:lang w:val="en-US" w:eastAsia="ru-RU"/>
        </w:rPr>
        <w:t xml:space="preserve"> or </w:t>
      </w:r>
      <w:r w:rsidRPr="00736EE9">
        <w:rPr>
          <w:rFonts w:ascii="Times New Roman" w:eastAsia="Times New Roman" w:hAnsi="Times New Roman" w:cs="Times New Roman"/>
          <w:sz w:val="30"/>
          <w:szCs w:val="30"/>
          <w:lang w:eastAsia="ru-RU"/>
        </w:rPr>
        <w:t>Ўзбекистон</w:t>
      </w:r>
      <w:r w:rsidRPr="00736EE9">
        <w:rPr>
          <w:rFonts w:ascii="Times New Roman" w:eastAsia="Times New Roman" w:hAnsi="Times New Roman" w:cs="Times New Roman"/>
          <w:sz w:val="30"/>
          <w:szCs w:val="30"/>
          <w:lang w:val="en-US" w:eastAsia="ru-RU"/>
        </w:rPr>
        <w:t xml:space="preserve"> </w:t>
      </w:r>
      <w:r w:rsidRPr="00736EE9">
        <w:rPr>
          <w:rFonts w:ascii="Times New Roman" w:eastAsia="Times New Roman" w:hAnsi="Times New Roman" w:cs="Times New Roman"/>
          <w:sz w:val="30"/>
          <w:szCs w:val="30"/>
          <w:lang w:eastAsia="ru-RU"/>
        </w:rPr>
        <w:t>Республикаси</w:t>
      </w:r>
      <w:r w:rsidRPr="00736EE9">
        <w:rPr>
          <w:rFonts w:ascii="Times New Roman" w:eastAsia="Times New Roman" w:hAnsi="Times New Roman" w:cs="Times New Roman"/>
          <w:sz w:val="30"/>
          <w:szCs w:val="30"/>
          <w:lang w:val="en-US" w:eastAsia="ru-RU"/>
        </w:rPr>
        <w:t xml:space="preserve">), is a </w:t>
      </w:r>
      <w:hyperlink r:id="rId8" w:anchor="Doubly_landlocked_country" w:tooltip="Landlocked country" w:history="1">
        <w:r w:rsidRPr="00736EE9">
          <w:rPr>
            <w:rFonts w:ascii="Times New Roman" w:eastAsia="Times New Roman" w:hAnsi="Times New Roman" w:cs="Times New Roman"/>
            <w:sz w:val="30"/>
            <w:szCs w:val="30"/>
            <w:u w:val="single"/>
            <w:lang w:val="en-US" w:eastAsia="ru-RU"/>
          </w:rPr>
          <w:t>doubly landlocked</w:t>
        </w:r>
      </w:hyperlink>
      <w:r w:rsidRPr="00736EE9">
        <w:rPr>
          <w:rFonts w:ascii="Times New Roman" w:eastAsia="Times New Roman" w:hAnsi="Times New Roman" w:cs="Times New Roman"/>
          <w:sz w:val="30"/>
          <w:szCs w:val="30"/>
          <w:lang w:val="en-US" w:eastAsia="ru-RU"/>
        </w:rPr>
        <w:t xml:space="preserve"> country in </w:t>
      </w:r>
      <w:hyperlink r:id="rId9" w:tooltip="Central Asia" w:history="1">
        <w:r w:rsidRPr="00736EE9">
          <w:rPr>
            <w:rFonts w:ascii="Times New Roman" w:eastAsia="Times New Roman" w:hAnsi="Times New Roman" w:cs="Times New Roman"/>
            <w:sz w:val="30"/>
            <w:szCs w:val="30"/>
            <w:u w:val="single"/>
            <w:lang w:val="en-US" w:eastAsia="ru-RU"/>
          </w:rPr>
          <w:t>Central Asia</w:t>
        </w:r>
      </w:hyperlink>
      <w:r w:rsidRPr="00736EE9">
        <w:rPr>
          <w:rFonts w:ascii="Times New Roman" w:eastAsia="Times New Roman" w:hAnsi="Times New Roman" w:cs="Times New Roman"/>
          <w:sz w:val="30"/>
          <w:szCs w:val="30"/>
          <w:lang w:val="en-US" w:eastAsia="ru-RU"/>
        </w:rPr>
        <w:t xml:space="preserve">, formerly part of the </w:t>
      </w:r>
      <w:hyperlink r:id="rId10" w:tooltip="Soviet Union" w:history="1">
        <w:r w:rsidRPr="00736EE9">
          <w:rPr>
            <w:rFonts w:ascii="Times New Roman" w:eastAsia="Times New Roman" w:hAnsi="Times New Roman" w:cs="Times New Roman"/>
            <w:sz w:val="30"/>
            <w:szCs w:val="30"/>
            <w:u w:val="single"/>
            <w:lang w:val="en-US" w:eastAsia="ru-RU"/>
          </w:rPr>
          <w:t>Soviet Union</w:t>
        </w:r>
      </w:hyperlink>
      <w:r w:rsidRPr="00736EE9">
        <w:rPr>
          <w:rFonts w:ascii="Times New Roman" w:eastAsia="Times New Roman" w:hAnsi="Times New Roman" w:cs="Times New Roman"/>
          <w:sz w:val="30"/>
          <w:szCs w:val="30"/>
          <w:lang w:val="en-US" w:eastAsia="ru-RU"/>
        </w:rPr>
        <w:t xml:space="preserve">. It shares borders with </w:t>
      </w:r>
      <w:hyperlink r:id="rId11" w:tooltip="Kazakhstan" w:history="1">
        <w:r w:rsidRPr="00736EE9">
          <w:rPr>
            <w:rFonts w:ascii="Times New Roman" w:eastAsia="Times New Roman" w:hAnsi="Times New Roman" w:cs="Times New Roman"/>
            <w:sz w:val="30"/>
            <w:szCs w:val="30"/>
            <w:u w:val="single"/>
            <w:lang w:val="en-US" w:eastAsia="ru-RU"/>
          </w:rPr>
          <w:t>Kazakhstan</w:t>
        </w:r>
      </w:hyperlink>
      <w:r w:rsidRPr="00736EE9">
        <w:rPr>
          <w:rFonts w:ascii="Times New Roman" w:eastAsia="Times New Roman" w:hAnsi="Times New Roman" w:cs="Times New Roman"/>
          <w:sz w:val="30"/>
          <w:szCs w:val="30"/>
          <w:lang w:val="en-US" w:eastAsia="ru-RU"/>
        </w:rPr>
        <w:t xml:space="preserve"> to the west and to the north, </w:t>
      </w:r>
      <w:hyperlink r:id="rId12" w:tooltip="Kyrgyzstan" w:history="1">
        <w:r w:rsidRPr="00736EE9">
          <w:rPr>
            <w:rFonts w:ascii="Times New Roman" w:eastAsia="Times New Roman" w:hAnsi="Times New Roman" w:cs="Times New Roman"/>
            <w:sz w:val="30"/>
            <w:szCs w:val="30"/>
            <w:u w:val="single"/>
            <w:lang w:val="en-US" w:eastAsia="ru-RU"/>
          </w:rPr>
          <w:t>Kyrgyzstan</w:t>
        </w:r>
      </w:hyperlink>
      <w:r w:rsidRPr="00736EE9">
        <w:rPr>
          <w:rFonts w:ascii="Times New Roman" w:eastAsia="Times New Roman" w:hAnsi="Times New Roman" w:cs="Times New Roman"/>
          <w:sz w:val="30"/>
          <w:szCs w:val="30"/>
          <w:lang w:val="en-US" w:eastAsia="ru-RU"/>
        </w:rPr>
        <w:t xml:space="preserve"> and </w:t>
      </w:r>
      <w:hyperlink r:id="rId13" w:tooltip="Tajikistan" w:history="1">
        <w:r w:rsidRPr="00736EE9">
          <w:rPr>
            <w:rFonts w:ascii="Times New Roman" w:eastAsia="Times New Roman" w:hAnsi="Times New Roman" w:cs="Times New Roman"/>
            <w:sz w:val="30"/>
            <w:szCs w:val="30"/>
            <w:u w:val="single"/>
            <w:lang w:val="en-US" w:eastAsia="ru-RU"/>
          </w:rPr>
          <w:t>Tajikistan</w:t>
        </w:r>
      </w:hyperlink>
      <w:r w:rsidRPr="00736EE9">
        <w:rPr>
          <w:rFonts w:ascii="Times New Roman" w:eastAsia="Times New Roman" w:hAnsi="Times New Roman" w:cs="Times New Roman"/>
          <w:sz w:val="30"/>
          <w:szCs w:val="30"/>
          <w:lang w:val="en-US" w:eastAsia="ru-RU"/>
        </w:rPr>
        <w:t xml:space="preserve"> to the east, and </w:t>
      </w:r>
      <w:hyperlink r:id="rId14" w:tooltip="Afghanistan" w:history="1">
        <w:r w:rsidRPr="00736EE9">
          <w:rPr>
            <w:rFonts w:ascii="Times New Roman" w:eastAsia="Times New Roman" w:hAnsi="Times New Roman" w:cs="Times New Roman"/>
            <w:sz w:val="30"/>
            <w:szCs w:val="30"/>
            <w:u w:val="single"/>
            <w:lang w:val="en-US" w:eastAsia="ru-RU"/>
          </w:rPr>
          <w:t>Afghanistan</w:t>
        </w:r>
      </w:hyperlink>
      <w:r w:rsidRPr="00736EE9">
        <w:rPr>
          <w:rFonts w:ascii="Times New Roman" w:eastAsia="Times New Roman" w:hAnsi="Times New Roman" w:cs="Times New Roman"/>
          <w:sz w:val="30"/>
          <w:szCs w:val="30"/>
          <w:lang w:val="en-US" w:eastAsia="ru-RU"/>
        </w:rPr>
        <w:t xml:space="preserve"> and </w:t>
      </w:r>
      <w:hyperlink r:id="rId15" w:tooltip="Turkmenistan" w:history="1">
        <w:r w:rsidRPr="00736EE9">
          <w:rPr>
            <w:rFonts w:ascii="Times New Roman" w:eastAsia="Times New Roman" w:hAnsi="Times New Roman" w:cs="Times New Roman"/>
            <w:sz w:val="30"/>
            <w:szCs w:val="30"/>
            <w:u w:val="single"/>
            <w:lang w:val="en-US" w:eastAsia="ru-RU"/>
          </w:rPr>
          <w:t>Turkmenistan</w:t>
        </w:r>
      </w:hyperlink>
      <w:r w:rsidRPr="00736EE9">
        <w:rPr>
          <w:rFonts w:ascii="Times New Roman" w:eastAsia="Times New Roman" w:hAnsi="Times New Roman" w:cs="Times New Roman"/>
          <w:sz w:val="30"/>
          <w:szCs w:val="30"/>
          <w:lang w:val="en-US" w:eastAsia="ru-RU"/>
        </w:rPr>
        <w:t xml:space="preserve"> to the south.</w:t>
      </w:r>
    </w:p>
    <w:p w:rsidR="00EA38FE" w:rsidRPr="00736EE9" w:rsidRDefault="00EA38FE" w:rsidP="00424053">
      <w:pPr>
        <w:shd w:val="clear" w:color="auto" w:fill="F8FCFF"/>
        <w:spacing w:before="100" w:beforeAutospacing="1" w:after="0"/>
        <w:rPr>
          <w:rFonts w:ascii="Times New Roman" w:eastAsia="Times New Roman" w:hAnsi="Times New Roman" w:cs="Times New Roman"/>
          <w:sz w:val="30"/>
          <w:szCs w:val="30"/>
          <w:lang w:val="en-US" w:eastAsia="ru-RU"/>
        </w:rPr>
      </w:pPr>
      <w:r w:rsidRPr="00736EE9">
        <w:rPr>
          <w:rFonts w:ascii="Times New Roman" w:eastAsia="Times New Roman" w:hAnsi="Times New Roman" w:cs="Times New Roman"/>
          <w:sz w:val="30"/>
          <w:szCs w:val="30"/>
          <w:lang w:val="en-US" w:eastAsia="ru-RU"/>
        </w:rPr>
        <w:t xml:space="preserve">Once part of the </w:t>
      </w:r>
      <w:hyperlink r:id="rId16" w:tooltip="Persian peoples" w:history="1">
        <w:r w:rsidRPr="00736EE9">
          <w:rPr>
            <w:rFonts w:ascii="Times New Roman" w:eastAsia="Times New Roman" w:hAnsi="Times New Roman" w:cs="Times New Roman"/>
            <w:sz w:val="30"/>
            <w:szCs w:val="30"/>
            <w:u w:val="single"/>
            <w:lang w:val="en-US" w:eastAsia="ru-RU"/>
          </w:rPr>
          <w:t>Persian</w:t>
        </w:r>
      </w:hyperlink>
      <w:r w:rsidRPr="00736EE9">
        <w:rPr>
          <w:rFonts w:ascii="Times New Roman" w:eastAsia="Times New Roman" w:hAnsi="Times New Roman" w:cs="Times New Roman"/>
          <w:sz w:val="30"/>
          <w:szCs w:val="30"/>
          <w:lang w:val="en-US" w:eastAsia="ru-RU"/>
        </w:rPr>
        <w:t xml:space="preserve"> </w:t>
      </w:r>
      <w:hyperlink r:id="rId17" w:tooltip="Samanid dynasty" w:history="1">
        <w:r w:rsidRPr="00736EE9">
          <w:rPr>
            <w:rFonts w:ascii="Times New Roman" w:eastAsia="Times New Roman" w:hAnsi="Times New Roman" w:cs="Times New Roman"/>
            <w:sz w:val="30"/>
            <w:szCs w:val="30"/>
            <w:u w:val="single"/>
            <w:lang w:val="en-US" w:eastAsia="ru-RU"/>
          </w:rPr>
          <w:t>Samanid</w:t>
        </w:r>
      </w:hyperlink>
      <w:r w:rsidRPr="00736EE9">
        <w:rPr>
          <w:rFonts w:ascii="Times New Roman" w:eastAsia="Times New Roman" w:hAnsi="Times New Roman" w:cs="Times New Roman"/>
          <w:sz w:val="30"/>
          <w:szCs w:val="30"/>
          <w:lang w:val="en-US" w:eastAsia="ru-RU"/>
        </w:rPr>
        <w:t xml:space="preserve"> and later </w:t>
      </w:r>
      <w:hyperlink r:id="rId18" w:tooltip="Timurid Empire" w:history="1">
        <w:r w:rsidRPr="00736EE9">
          <w:rPr>
            <w:rFonts w:ascii="Times New Roman" w:eastAsia="Times New Roman" w:hAnsi="Times New Roman" w:cs="Times New Roman"/>
            <w:sz w:val="30"/>
            <w:szCs w:val="30"/>
            <w:u w:val="single"/>
            <w:lang w:val="en-US" w:eastAsia="ru-RU"/>
          </w:rPr>
          <w:t>Timurid</w:t>
        </w:r>
      </w:hyperlink>
      <w:r w:rsidRPr="00736EE9">
        <w:rPr>
          <w:rFonts w:ascii="Times New Roman" w:eastAsia="Times New Roman" w:hAnsi="Times New Roman" w:cs="Times New Roman"/>
          <w:sz w:val="30"/>
          <w:szCs w:val="30"/>
          <w:lang w:val="en-US" w:eastAsia="ru-RU"/>
        </w:rPr>
        <w:t xml:space="preserve"> empires, the region was conquered in the early 16th century by </w:t>
      </w:r>
      <w:hyperlink r:id="rId19" w:tooltip="Uzbeks" w:history="1">
        <w:r w:rsidRPr="00736EE9">
          <w:rPr>
            <w:rFonts w:ascii="Times New Roman" w:eastAsia="Times New Roman" w:hAnsi="Times New Roman" w:cs="Times New Roman"/>
            <w:sz w:val="30"/>
            <w:szCs w:val="30"/>
            <w:u w:val="single"/>
            <w:lang w:val="en-US" w:eastAsia="ru-RU"/>
          </w:rPr>
          <w:t>Uzbek nomads</w:t>
        </w:r>
      </w:hyperlink>
      <w:r w:rsidRPr="00736EE9">
        <w:rPr>
          <w:rFonts w:ascii="Times New Roman" w:eastAsia="Times New Roman" w:hAnsi="Times New Roman" w:cs="Times New Roman"/>
          <w:sz w:val="30"/>
          <w:szCs w:val="30"/>
          <w:lang w:val="en-US" w:eastAsia="ru-RU"/>
        </w:rPr>
        <w:t xml:space="preserve">, who spoke an Eastern Turkic language. Most of Uzbekistan’s population today belong to the </w:t>
      </w:r>
      <w:hyperlink r:id="rId20" w:tooltip="Uzbek people" w:history="1">
        <w:r w:rsidRPr="00736EE9">
          <w:rPr>
            <w:rFonts w:ascii="Times New Roman" w:eastAsia="Times New Roman" w:hAnsi="Times New Roman" w:cs="Times New Roman"/>
            <w:sz w:val="30"/>
            <w:szCs w:val="30"/>
            <w:u w:val="single"/>
            <w:lang w:val="en-US" w:eastAsia="ru-RU"/>
          </w:rPr>
          <w:t>Uzbek ethnic group</w:t>
        </w:r>
      </w:hyperlink>
      <w:r w:rsidRPr="00736EE9">
        <w:rPr>
          <w:rFonts w:ascii="Times New Roman" w:eastAsia="Times New Roman" w:hAnsi="Times New Roman" w:cs="Times New Roman"/>
          <w:sz w:val="30"/>
          <w:szCs w:val="30"/>
          <w:lang w:val="en-US" w:eastAsia="ru-RU"/>
        </w:rPr>
        <w:t xml:space="preserve"> and speak the </w:t>
      </w:r>
      <w:hyperlink r:id="rId21" w:tooltip="Uzbek language" w:history="1">
        <w:r w:rsidRPr="00736EE9">
          <w:rPr>
            <w:rFonts w:ascii="Times New Roman" w:eastAsia="Times New Roman" w:hAnsi="Times New Roman" w:cs="Times New Roman"/>
            <w:sz w:val="30"/>
            <w:szCs w:val="30"/>
            <w:u w:val="single"/>
            <w:lang w:val="en-US" w:eastAsia="ru-RU"/>
          </w:rPr>
          <w:t>Uzbek language</w:t>
        </w:r>
      </w:hyperlink>
      <w:r w:rsidRPr="00736EE9">
        <w:rPr>
          <w:rFonts w:ascii="Times New Roman" w:eastAsia="Times New Roman" w:hAnsi="Times New Roman" w:cs="Times New Roman"/>
          <w:sz w:val="30"/>
          <w:szCs w:val="30"/>
          <w:lang w:val="en-US" w:eastAsia="ru-RU"/>
        </w:rPr>
        <w:t xml:space="preserve">, one of the family of </w:t>
      </w:r>
      <w:hyperlink r:id="rId22" w:tooltip="Turkic languages" w:history="1">
        <w:r w:rsidRPr="00736EE9">
          <w:rPr>
            <w:rFonts w:ascii="Times New Roman" w:eastAsia="Times New Roman" w:hAnsi="Times New Roman" w:cs="Times New Roman"/>
            <w:sz w:val="30"/>
            <w:szCs w:val="30"/>
            <w:u w:val="single"/>
            <w:lang w:val="en-US" w:eastAsia="ru-RU"/>
          </w:rPr>
          <w:t>Turkic languages</w:t>
        </w:r>
      </w:hyperlink>
      <w:r w:rsidRPr="00736EE9">
        <w:rPr>
          <w:rFonts w:ascii="Times New Roman" w:eastAsia="Times New Roman" w:hAnsi="Times New Roman" w:cs="Times New Roman"/>
          <w:sz w:val="30"/>
          <w:szCs w:val="30"/>
          <w:lang w:val="en-US" w:eastAsia="ru-RU"/>
        </w:rPr>
        <w:t>.</w:t>
      </w:r>
    </w:p>
    <w:p w:rsidR="00EA38FE" w:rsidRPr="00736EE9" w:rsidRDefault="00EA38FE" w:rsidP="00424053">
      <w:pPr>
        <w:shd w:val="clear" w:color="auto" w:fill="F8FCFF"/>
        <w:spacing w:before="100" w:beforeAutospacing="1" w:after="0"/>
        <w:rPr>
          <w:rFonts w:ascii="Times New Roman" w:eastAsia="Times New Roman" w:hAnsi="Times New Roman" w:cs="Times New Roman"/>
          <w:sz w:val="30"/>
          <w:szCs w:val="30"/>
          <w:lang w:val="en-US" w:eastAsia="ru-RU"/>
        </w:rPr>
      </w:pPr>
      <w:r w:rsidRPr="00736EE9">
        <w:rPr>
          <w:rFonts w:ascii="Times New Roman" w:eastAsia="Times New Roman" w:hAnsi="Times New Roman" w:cs="Times New Roman"/>
          <w:sz w:val="30"/>
          <w:szCs w:val="30"/>
          <w:lang w:val="en-US" w:eastAsia="ru-RU"/>
        </w:rPr>
        <w:t xml:space="preserve">Uzbekistan was incorporated into the </w:t>
      </w:r>
      <w:hyperlink r:id="rId23" w:tooltip="Russian Empire" w:history="1">
        <w:r w:rsidRPr="00736EE9">
          <w:rPr>
            <w:rFonts w:ascii="Times New Roman" w:eastAsia="Times New Roman" w:hAnsi="Times New Roman" w:cs="Times New Roman"/>
            <w:sz w:val="30"/>
            <w:szCs w:val="30"/>
            <w:u w:val="single"/>
            <w:lang w:val="en-US" w:eastAsia="ru-RU"/>
          </w:rPr>
          <w:t>Russian Empire</w:t>
        </w:r>
      </w:hyperlink>
      <w:r w:rsidRPr="00736EE9">
        <w:rPr>
          <w:rFonts w:ascii="Times New Roman" w:eastAsia="Times New Roman" w:hAnsi="Times New Roman" w:cs="Times New Roman"/>
          <w:sz w:val="30"/>
          <w:szCs w:val="30"/>
          <w:lang w:val="en-US" w:eastAsia="ru-RU"/>
        </w:rPr>
        <w:t xml:space="preserve"> in the 19th century and in 1924 became a constituent republic of the </w:t>
      </w:r>
      <w:hyperlink r:id="rId24" w:tooltip="Soviet Union" w:history="1">
        <w:r w:rsidRPr="00736EE9">
          <w:rPr>
            <w:rFonts w:ascii="Times New Roman" w:eastAsia="Times New Roman" w:hAnsi="Times New Roman" w:cs="Times New Roman"/>
            <w:sz w:val="30"/>
            <w:szCs w:val="30"/>
            <w:u w:val="single"/>
            <w:lang w:val="en-US" w:eastAsia="ru-RU"/>
          </w:rPr>
          <w:t>Soviet Union</w:t>
        </w:r>
      </w:hyperlink>
      <w:r w:rsidRPr="00736EE9">
        <w:rPr>
          <w:rFonts w:ascii="Times New Roman" w:eastAsia="Times New Roman" w:hAnsi="Times New Roman" w:cs="Times New Roman"/>
          <w:sz w:val="30"/>
          <w:szCs w:val="30"/>
          <w:lang w:val="en-US" w:eastAsia="ru-RU"/>
        </w:rPr>
        <w:t xml:space="preserve">, known as the </w:t>
      </w:r>
      <w:hyperlink r:id="rId25" w:tooltip="Uzbek Soviet Socialist Republic" w:history="1">
        <w:r w:rsidRPr="00736EE9">
          <w:rPr>
            <w:rFonts w:ascii="Times New Roman" w:eastAsia="Times New Roman" w:hAnsi="Times New Roman" w:cs="Times New Roman"/>
            <w:sz w:val="30"/>
            <w:szCs w:val="30"/>
            <w:u w:val="single"/>
            <w:lang w:val="en-US" w:eastAsia="ru-RU"/>
          </w:rPr>
          <w:t>Uzbek Soviet Socialist Republic</w:t>
        </w:r>
      </w:hyperlink>
      <w:r w:rsidRPr="00736EE9">
        <w:rPr>
          <w:rFonts w:ascii="Times New Roman" w:eastAsia="Times New Roman" w:hAnsi="Times New Roman" w:cs="Times New Roman"/>
          <w:sz w:val="30"/>
          <w:szCs w:val="30"/>
          <w:lang w:val="en-US" w:eastAsia="ru-RU"/>
        </w:rPr>
        <w:t xml:space="preserve"> (</w:t>
      </w:r>
      <w:hyperlink r:id="rId26" w:tooltip="Uzbek SSR" w:history="1">
        <w:r w:rsidRPr="00736EE9">
          <w:rPr>
            <w:rFonts w:ascii="Times New Roman" w:eastAsia="Times New Roman" w:hAnsi="Times New Roman" w:cs="Times New Roman"/>
            <w:sz w:val="30"/>
            <w:szCs w:val="30"/>
            <w:u w:val="single"/>
            <w:lang w:val="en-US" w:eastAsia="ru-RU"/>
          </w:rPr>
          <w:t>Uzbek SSR</w:t>
        </w:r>
      </w:hyperlink>
      <w:r w:rsidRPr="00736EE9">
        <w:rPr>
          <w:rFonts w:ascii="Times New Roman" w:eastAsia="Times New Roman" w:hAnsi="Times New Roman" w:cs="Times New Roman"/>
          <w:sz w:val="30"/>
          <w:szCs w:val="30"/>
          <w:lang w:val="en-US" w:eastAsia="ru-RU"/>
        </w:rPr>
        <w:t>). It has been an independent republic since December 1991.</w:t>
      </w:r>
    </w:p>
    <w:p w:rsidR="00EA38FE" w:rsidRPr="00736EE9" w:rsidRDefault="00EA38FE" w:rsidP="00424053">
      <w:pPr>
        <w:shd w:val="clear" w:color="auto" w:fill="F8FCFF"/>
        <w:spacing w:before="100" w:beforeAutospacing="1" w:after="0"/>
        <w:rPr>
          <w:rFonts w:ascii="Times New Roman" w:eastAsia="Times New Roman" w:hAnsi="Times New Roman" w:cs="Times New Roman"/>
          <w:sz w:val="30"/>
          <w:szCs w:val="30"/>
          <w:lang w:val="en-US" w:eastAsia="ru-RU"/>
        </w:rPr>
      </w:pPr>
      <w:r w:rsidRPr="00736EE9">
        <w:rPr>
          <w:rFonts w:ascii="Times New Roman" w:eastAsia="Times New Roman" w:hAnsi="Times New Roman" w:cs="Times New Roman"/>
          <w:sz w:val="30"/>
          <w:szCs w:val="30"/>
          <w:lang w:val="en-US" w:eastAsia="ru-RU"/>
        </w:rPr>
        <w:t xml:space="preserve">Uzbekistan's economy relies mainly on commodity production, including </w:t>
      </w:r>
      <w:hyperlink r:id="rId27" w:tooltip="Cotton" w:history="1">
        <w:r w:rsidRPr="00736EE9">
          <w:rPr>
            <w:rFonts w:ascii="Times New Roman" w:eastAsia="Times New Roman" w:hAnsi="Times New Roman" w:cs="Times New Roman"/>
            <w:sz w:val="30"/>
            <w:szCs w:val="30"/>
            <w:u w:val="single"/>
            <w:lang w:val="en-US" w:eastAsia="ru-RU"/>
          </w:rPr>
          <w:t>cotton</w:t>
        </w:r>
      </w:hyperlink>
      <w:r w:rsidRPr="00736EE9">
        <w:rPr>
          <w:rFonts w:ascii="Times New Roman" w:eastAsia="Times New Roman" w:hAnsi="Times New Roman" w:cs="Times New Roman"/>
          <w:sz w:val="30"/>
          <w:szCs w:val="30"/>
          <w:lang w:val="en-US" w:eastAsia="ru-RU"/>
        </w:rPr>
        <w:t xml:space="preserve">, </w:t>
      </w:r>
      <w:hyperlink r:id="rId28" w:tooltip="Gold" w:history="1">
        <w:r w:rsidRPr="00736EE9">
          <w:rPr>
            <w:rFonts w:ascii="Times New Roman" w:eastAsia="Times New Roman" w:hAnsi="Times New Roman" w:cs="Times New Roman"/>
            <w:sz w:val="30"/>
            <w:szCs w:val="30"/>
            <w:u w:val="single"/>
            <w:lang w:val="en-US" w:eastAsia="ru-RU"/>
          </w:rPr>
          <w:t>gold</w:t>
        </w:r>
      </w:hyperlink>
      <w:r w:rsidRPr="00736EE9">
        <w:rPr>
          <w:rFonts w:ascii="Times New Roman" w:eastAsia="Times New Roman" w:hAnsi="Times New Roman" w:cs="Times New Roman"/>
          <w:sz w:val="30"/>
          <w:szCs w:val="30"/>
          <w:lang w:val="en-US" w:eastAsia="ru-RU"/>
        </w:rPr>
        <w:t xml:space="preserve">, </w:t>
      </w:r>
      <w:hyperlink r:id="rId29" w:tooltip="Uranium" w:history="1">
        <w:r w:rsidRPr="00736EE9">
          <w:rPr>
            <w:rFonts w:ascii="Times New Roman" w:eastAsia="Times New Roman" w:hAnsi="Times New Roman" w:cs="Times New Roman"/>
            <w:sz w:val="30"/>
            <w:szCs w:val="30"/>
            <w:u w:val="single"/>
            <w:lang w:val="en-US" w:eastAsia="ru-RU"/>
          </w:rPr>
          <w:t>uranium</w:t>
        </w:r>
      </w:hyperlink>
      <w:r w:rsidRPr="00736EE9">
        <w:rPr>
          <w:rFonts w:ascii="Times New Roman" w:eastAsia="Times New Roman" w:hAnsi="Times New Roman" w:cs="Times New Roman"/>
          <w:sz w:val="30"/>
          <w:szCs w:val="30"/>
          <w:lang w:val="en-US" w:eastAsia="ru-RU"/>
        </w:rPr>
        <w:t xml:space="preserve">, potassium, and pourriand </w:t>
      </w:r>
      <w:hyperlink r:id="rId30" w:tooltip="Natural gas" w:history="1">
        <w:r w:rsidRPr="00736EE9">
          <w:rPr>
            <w:rFonts w:ascii="Times New Roman" w:eastAsia="Times New Roman" w:hAnsi="Times New Roman" w:cs="Times New Roman"/>
            <w:sz w:val="30"/>
            <w:szCs w:val="30"/>
            <w:u w:val="single"/>
            <w:lang w:val="en-US" w:eastAsia="ru-RU"/>
          </w:rPr>
          <w:t>natural gas</w:t>
        </w:r>
      </w:hyperlink>
      <w:r w:rsidRPr="00736EE9">
        <w:rPr>
          <w:rFonts w:ascii="Times New Roman" w:eastAsia="Times New Roman" w:hAnsi="Times New Roman" w:cs="Times New Roman"/>
          <w:sz w:val="30"/>
          <w:szCs w:val="30"/>
          <w:lang w:val="en-US" w:eastAsia="ru-RU"/>
        </w:rPr>
        <w:t xml:space="preserve">. Despite the declared objective of </w:t>
      </w:r>
      <w:hyperlink r:id="rId31" w:tooltip="Transition economy" w:history="1">
        <w:r w:rsidRPr="00736EE9">
          <w:rPr>
            <w:rFonts w:ascii="Times New Roman" w:eastAsia="Times New Roman" w:hAnsi="Times New Roman" w:cs="Times New Roman"/>
            <w:sz w:val="30"/>
            <w:szCs w:val="30"/>
            <w:u w:val="single"/>
            <w:lang w:val="en-US" w:eastAsia="ru-RU"/>
          </w:rPr>
          <w:t>transition</w:t>
        </w:r>
      </w:hyperlink>
      <w:r w:rsidRPr="00736EE9">
        <w:rPr>
          <w:rFonts w:ascii="Times New Roman" w:eastAsia="Times New Roman" w:hAnsi="Times New Roman" w:cs="Times New Roman"/>
          <w:sz w:val="30"/>
          <w:szCs w:val="30"/>
          <w:lang w:val="en-US" w:eastAsia="ru-RU"/>
        </w:rPr>
        <w:t xml:space="preserve"> to a </w:t>
      </w:r>
      <w:hyperlink r:id="rId32" w:tooltip="Market economy" w:history="1">
        <w:r w:rsidRPr="00736EE9">
          <w:rPr>
            <w:rFonts w:ascii="Times New Roman" w:eastAsia="Times New Roman" w:hAnsi="Times New Roman" w:cs="Times New Roman"/>
            <w:sz w:val="30"/>
            <w:szCs w:val="30"/>
            <w:u w:val="single"/>
            <w:lang w:val="en-US" w:eastAsia="ru-RU"/>
          </w:rPr>
          <w:t>market economy</w:t>
        </w:r>
      </w:hyperlink>
      <w:r w:rsidRPr="00736EE9">
        <w:rPr>
          <w:rFonts w:ascii="Times New Roman" w:eastAsia="Times New Roman" w:hAnsi="Times New Roman" w:cs="Times New Roman"/>
          <w:sz w:val="30"/>
          <w:szCs w:val="30"/>
          <w:lang w:val="en-US" w:eastAsia="ru-RU"/>
        </w:rPr>
        <w:t>, Uzbekistan continues to maintain rigid economic controls, which often repel foreign investors. The policy of gradual, strictly controlled transition has nevertheless produced beneficial results in the form of economic recovery after 1995. Uzbekistan's domestic policies on human rights and individual freedoms are often criticised by international organizations.</w:t>
      </w:r>
      <w:hyperlink r:id="rId33" w:anchor="cite_note-9" w:history="1">
        <w:r w:rsidRPr="00736EE9">
          <w:rPr>
            <w:rFonts w:ascii="Times New Roman" w:eastAsia="Times New Roman" w:hAnsi="Times New Roman" w:cs="Times New Roman"/>
            <w:sz w:val="30"/>
            <w:szCs w:val="30"/>
            <w:u w:val="single"/>
            <w:vertAlign w:val="superscript"/>
            <w:lang w:val="en-US" w:eastAsia="ru-RU"/>
          </w:rPr>
          <w:t>[10]</w:t>
        </w:r>
      </w:hyperlink>
      <w:r w:rsidRPr="00736EE9">
        <w:rPr>
          <w:rFonts w:ascii="Times New Roman" w:eastAsia="Times New Roman" w:hAnsi="Times New Roman" w:cs="Times New Roman"/>
          <w:sz w:val="30"/>
          <w:szCs w:val="30"/>
          <w:lang w:val="en-US" w:eastAsia="ru-RU"/>
        </w:rPr>
        <w:t xml:space="preserve"> In Uzbekistan about 45% of the population live on less than US$1.25 per day.</w:t>
      </w:r>
      <w:hyperlink r:id="rId34" w:anchor="cite_note-10" w:history="1">
        <w:r w:rsidRPr="00736EE9">
          <w:rPr>
            <w:rFonts w:ascii="Times New Roman" w:eastAsia="Times New Roman" w:hAnsi="Times New Roman" w:cs="Times New Roman"/>
            <w:sz w:val="30"/>
            <w:szCs w:val="30"/>
            <w:u w:val="single"/>
            <w:vertAlign w:val="superscript"/>
            <w:lang w:val="en-US" w:eastAsia="ru-RU"/>
          </w:rPr>
          <w:t>[11]</w:t>
        </w:r>
      </w:hyperlink>
    </w:p>
    <w:p w:rsidR="00424053" w:rsidRPr="00736EE9" w:rsidRDefault="00EA38FE" w:rsidP="00424053">
      <w:pPr>
        <w:shd w:val="clear" w:color="auto" w:fill="F8FCFF"/>
        <w:spacing w:before="100" w:beforeAutospacing="1" w:after="0"/>
        <w:outlineLvl w:val="1"/>
        <w:rPr>
          <w:rFonts w:ascii="Times New Roman" w:eastAsia="Times New Roman" w:hAnsi="Times New Roman" w:cs="Times New Roman"/>
          <w:b/>
          <w:bCs/>
          <w:sz w:val="30"/>
          <w:szCs w:val="30"/>
          <w:lang w:val="en-US" w:eastAsia="ru-RU"/>
        </w:rPr>
      </w:pPr>
      <w:r w:rsidRPr="00736EE9">
        <w:rPr>
          <w:rFonts w:ascii="Times New Roman" w:eastAsia="Times New Roman" w:hAnsi="Times New Roman" w:cs="Times New Roman"/>
          <w:b/>
          <w:bCs/>
          <w:sz w:val="30"/>
          <w:szCs w:val="30"/>
          <w:lang w:val="en-US" w:eastAsia="ru-RU"/>
        </w:rPr>
        <w:t>Geography</w:t>
      </w:r>
    </w:p>
    <w:p w:rsidR="00EA38FE" w:rsidRPr="00736EE9" w:rsidRDefault="00EA38FE" w:rsidP="00424053">
      <w:pPr>
        <w:shd w:val="clear" w:color="auto" w:fill="F8FCFF"/>
        <w:spacing w:before="100" w:beforeAutospacing="1" w:after="0"/>
        <w:outlineLvl w:val="1"/>
        <w:rPr>
          <w:rFonts w:ascii="Times New Roman" w:eastAsia="Times New Roman" w:hAnsi="Times New Roman" w:cs="Times New Roman"/>
          <w:b/>
          <w:bCs/>
          <w:sz w:val="30"/>
          <w:szCs w:val="30"/>
          <w:lang w:val="en-US" w:eastAsia="ru-RU"/>
        </w:rPr>
      </w:pPr>
      <w:r w:rsidRPr="00736EE9">
        <w:rPr>
          <w:rFonts w:ascii="Times New Roman" w:eastAsia="Times New Roman" w:hAnsi="Times New Roman" w:cs="Times New Roman"/>
          <w:sz w:val="30"/>
          <w:szCs w:val="30"/>
          <w:lang w:val="en-US" w:eastAsia="ru-RU"/>
        </w:rPr>
        <w:t xml:space="preserve">Uzbekistan has an </w:t>
      </w:r>
      <w:hyperlink r:id="rId35" w:tooltip="Area" w:history="1">
        <w:r w:rsidRPr="00736EE9">
          <w:rPr>
            <w:rFonts w:ascii="Times New Roman" w:eastAsia="Times New Roman" w:hAnsi="Times New Roman" w:cs="Times New Roman"/>
            <w:sz w:val="30"/>
            <w:szCs w:val="30"/>
            <w:u w:val="single"/>
            <w:lang w:val="en-US" w:eastAsia="ru-RU"/>
          </w:rPr>
          <w:t>area</w:t>
        </w:r>
      </w:hyperlink>
      <w:r w:rsidRPr="00736EE9">
        <w:rPr>
          <w:rFonts w:ascii="Times New Roman" w:eastAsia="Times New Roman" w:hAnsi="Times New Roman" w:cs="Times New Roman"/>
          <w:sz w:val="30"/>
          <w:szCs w:val="30"/>
          <w:lang w:val="en-US" w:eastAsia="ru-RU"/>
        </w:rPr>
        <w:t xml:space="preserve"> of 447,400 </w:t>
      </w:r>
      <w:hyperlink r:id="rId36" w:tooltip="Square kilometre" w:history="1">
        <w:r w:rsidRPr="00736EE9">
          <w:rPr>
            <w:rFonts w:ascii="Times New Roman" w:eastAsia="Times New Roman" w:hAnsi="Times New Roman" w:cs="Times New Roman"/>
            <w:sz w:val="30"/>
            <w:szCs w:val="30"/>
            <w:u w:val="single"/>
            <w:lang w:val="en-US" w:eastAsia="ru-RU"/>
          </w:rPr>
          <w:t>square kilometers</w:t>
        </w:r>
      </w:hyperlink>
      <w:r w:rsidRPr="00736EE9">
        <w:rPr>
          <w:rFonts w:ascii="Times New Roman" w:eastAsia="Times New Roman" w:hAnsi="Times New Roman" w:cs="Times New Roman"/>
          <w:sz w:val="30"/>
          <w:szCs w:val="30"/>
          <w:lang w:val="en-US" w:eastAsia="ru-RU"/>
        </w:rPr>
        <w:t xml:space="preserve"> (172,700 </w:t>
      </w:r>
      <w:hyperlink r:id="rId37" w:tooltip="Square mile" w:history="1">
        <w:r w:rsidRPr="00736EE9">
          <w:rPr>
            <w:rFonts w:ascii="Times New Roman" w:eastAsia="Times New Roman" w:hAnsi="Times New Roman" w:cs="Times New Roman"/>
            <w:sz w:val="30"/>
            <w:szCs w:val="30"/>
            <w:u w:val="single"/>
            <w:lang w:val="en-US" w:eastAsia="ru-RU"/>
          </w:rPr>
          <w:t>sq mi</w:t>
        </w:r>
      </w:hyperlink>
      <w:r w:rsidRPr="00736EE9">
        <w:rPr>
          <w:rFonts w:ascii="Times New Roman" w:eastAsia="Times New Roman" w:hAnsi="Times New Roman" w:cs="Times New Roman"/>
          <w:sz w:val="30"/>
          <w:szCs w:val="30"/>
          <w:lang w:val="en-US" w:eastAsia="ru-RU"/>
        </w:rPr>
        <w:t>). It is the 56th largest country in the world by area and the 42nd by population.</w:t>
      </w:r>
      <w:hyperlink r:id="rId38" w:anchor="cite_note-11" w:history="1">
        <w:r w:rsidRPr="00736EE9">
          <w:rPr>
            <w:rFonts w:ascii="Times New Roman" w:eastAsia="Times New Roman" w:hAnsi="Times New Roman" w:cs="Times New Roman"/>
            <w:sz w:val="30"/>
            <w:szCs w:val="30"/>
            <w:u w:val="single"/>
            <w:vertAlign w:val="superscript"/>
            <w:lang w:val="en-US" w:eastAsia="ru-RU"/>
          </w:rPr>
          <w:t>[12]</w:t>
        </w:r>
      </w:hyperlink>
      <w:r w:rsidRPr="00736EE9">
        <w:rPr>
          <w:rFonts w:ascii="Times New Roman" w:eastAsia="Times New Roman" w:hAnsi="Times New Roman" w:cs="Times New Roman"/>
          <w:sz w:val="30"/>
          <w:szCs w:val="30"/>
          <w:lang w:val="en-US" w:eastAsia="ru-RU"/>
        </w:rPr>
        <w:t xml:space="preserve"> Among the </w:t>
      </w:r>
      <w:hyperlink r:id="rId39" w:tooltip="CIS" w:history="1">
        <w:r w:rsidRPr="00736EE9">
          <w:rPr>
            <w:rFonts w:ascii="Times New Roman" w:eastAsia="Times New Roman" w:hAnsi="Times New Roman" w:cs="Times New Roman"/>
            <w:sz w:val="30"/>
            <w:szCs w:val="30"/>
            <w:u w:val="single"/>
            <w:lang w:val="en-US" w:eastAsia="ru-RU"/>
          </w:rPr>
          <w:t>CIS</w:t>
        </w:r>
      </w:hyperlink>
      <w:r w:rsidRPr="00736EE9">
        <w:rPr>
          <w:rFonts w:ascii="Times New Roman" w:eastAsia="Times New Roman" w:hAnsi="Times New Roman" w:cs="Times New Roman"/>
          <w:sz w:val="30"/>
          <w:szCs w:val="30"/>
          <w:lang w:val="en-US" w:eastAsia="ru-RU"/>
        </w:rPr>
        <w:t xml:space="preserve"> countries, it is the 5th largest by area and the 3rd largest by population.</w:t>
      </w:r>
      <w:hyperlink r:id="rId40" w:anchor="cite_note-uzstat-12" w:history="1">
        <w:r w:rsidRPr="00736EE9">
          <w:rPr>
            <w:rFonts w:ascii="Times New Roman" w:eastAsia="Times New Roman" w:hAnsi="Times New Roman" w:cs="Times New Roman"/>
            <w:sz w:val="30"/>
            <w:szCs w:val="30"/>
            <w:u w:val="single"/>
            <w:vertAlign w:val="superscript"/>
            <w:lang w:val="en-US" w:eastAsia="ru-RU"/>
          </w:rPr>
          <w:t>[13]</w:t>
        </w:r>
      </w:hyperlink>
    </w:p>
    <w:p w:rsidR="00EA38FE" w:rsidRPr="00736EE9" w:rsidRDefault="00EA38FE" w:rsidP="00424053">
      <w:pPr>
        <w:shd w:val="clear" w:color="auto" w:fill="F8FCFF"/>
        <w:spacing w:before="100" w:beforeAutospacing="1" w:after="0"/>
        <w:rPr>
          <w:rFonts w:ascii="Times New Roman" w:eastAsia="Times New Roman" w:hAnsi="Times New Roman" w:cs="Times New Roman"/>
          <w:sz w:val="30"/>
          <w:szCs w:val="30"/>
          <w:lang w:val="en-US" w:eastAsia="ru-RU"/>
        </w:rPr>
      </w:pPr>
      <w:r w:rsidRPr="00736EE9">
        <w:rPr>
          <w:rFonts w:ascii="Times New Roman" w:eastAsia="Times New Roman" w:hAnsi="Times New Roman" w:cs="Times New Roman"/>
          <w:sz w:val="30"/>
          <w:szCs w:val="30"/>
          <w:lang w:val="en-US" w:eastAsia="ru-RU"/>
        </w:rPr>
        <w:t xml:space="preserve">Uzbekistan stretches 1,425 kilometers (885 mi) from west to east and 930 kilometers (578 mi) from north to south. Bordering </w:t>
      </w:r>
      <w:hyperlink r:id="rId41" w:tooltip="Kazakhstan" w:history="1">
        <w:r w:rsidRPr="00736EE9">
          <w:rPr>
            <w:rFonts w:ascii="Times New Roman" w:eastAsia="Times New Roman" w:hAnsi="Times New Roman" w:cs="Times New Roman"/>
            <w:sz w:val="30"/>
            <w:szCs w:val="30"/>
            <w:u w:val="single"/>
            <w:lang w:val="en-US" w:eastAsia="ru-RU"/>
          </w:rPr>
          <w:t>Kazakhstan</w:t>
        </w:r>
      </w:hyperlink>
      <w:r w:rsidRPr="00736EE9">
        <w:rPr>
          <w:rFonts w:ascii="Times New Roman" w:eastAsia="Times New Roman" w:hAnsi="Times New Roman" w:cs="Times New Roman"/>
          <w:sz w:val="30"/>
          <w:szCs w:val="30"/>
          <w:lang w:val="en-US" w:eastAsia="ru-RU"/>
        </w:rPr>
        <w:t xml:space="preserve"> and the </w:t>
      </w:r>
      <w:hyperlink r:id="rId42" w:tooltip="Aral Sea" w:history="1">
        <w:r w:rsidRPr="00736EE9">
          <w:rPr>
            <w:rFonts w:ascii="Times New Roman" w:eastAsia="Times New Roman" w:hAnsi="Times New Roman" w:cs="Times New Roman"/>
            <w:sz w:val="30"/>
            <w:szCs w:val="30"/>
            <w:u w:val="single"/>
            <w:lang w:val="en-US" w:eastAsia="ru-RU"/>
          </w:rPr>
          <w:t>Aral Sea</w:t>
        </w:r>
      </w:hyperlink>
      <w:r w:rsidRPr="00736EE9">
        <w:rPr>
          <w:rFonts w:ascii="Times New Roman" w:eastAsia="Times New Roman" w:hAnsi="Times New Roman" w:cs="Times New Roman"/>
          <w:sz w:val="30"/>
          <w:szCs w:val="30"/>
          <w:lang w:val="en-US" w:eastAsia="ru-RU"/>
        </w:rPr>
        <w:t xml:space="preserve"> to the north and northwest, </w:t>
      </w:r>
      <w:hyperlink r:id="rId43" w:tooltip="Turkmenistan" w:history="1">
        <w:r w:rsidRPr="00736EE9">
          <w:rPr>
            <w:rFonts w:ascii="Times New Roman" w:eastAsia="Times New Roman" w:hAnsi="Times New Roman" w:cs="Times New Roman"/>
            <w:sz w:val="30"/>
            <w:szCs w:val="30"/>
            <w:u w:val="single"/>
            <w:lang w:val="en-US" w:eastAsia="ru-RU"/>
          </w:rPr>
          <w:t>Turkmenistan</w:t>
        </w:r>
      </w:hyperlink>
      <w:r w:rsidRPr="00736EE9">
        <w:rPr>
          <w:rFonts w:ascii="Times New Roman" w:eastAsia="Times New Roman" w:hAnsi="Times New Roman" w:cs="Times New Roman"/>
          <w:sz w:val="30"/>
          <w:szCs w:val="30"/>
          <w:lang w:val="en-US" w:eastAsia="ru-RU"/>
        </w:rPr>
        <w:t xml:space="preserve"> to the southwest, </w:t>
      </w:r>
      <w:hyperlink r:id="rId44" w:tooltip="Tajikistan" w:history="1">
        <w:r w:rsidRPr="00736EE9">
          <w:rPr>
            <w:rFonts w:ascii="Times New Roman" w:eastAsia="Times New Roman" w:hAnsi="Times New Roman" w:cs="Times New Roman"/>
            <w:sz w:val="30"/>
            <w:szCs w:val="30"/>
            <w:u w:val="single"/>
            <w:lang w:val="en-US" w:eastAsia="ru-RU"/>
          </w:rPr>
          <w:t>Tajikistan</w:t>
        </w:r>
      </w:hyperlink>
      <w:r w:rsidRPr="00736EE9">
        <w:rPr>
          <w:rFonts w:ascii="Times New Roman" w:eastAsia="Times New Roman" w:hAnsi="Times New Roman" w:cs="Times New Roman"/>
          <w:sz w:val="30"/>
          <w:szCs w:val="30"/>
          <w:lang w:val="en-US" w:eastAsia="ru-RU"/>
        </w:rPr>
        <w:t xml:space="preserve"> to the southeast, and </w:t>
      </w:r>
      <w:hyperlink r:id="rId45" w:tooltip="Kyrgyzstan" w:history="1">
        <w:r w:rsidRPr="00736EE9">
          <w:rPr>
            <w:rFonts w:ascii="Times New Roman" w:eastAsia="Times New Roman" w:hAnsi="Times New Roman" w:cs="Times New Roman"/>
            <w:sz w:val="30"/>
            <w:szCs w:val="30"/>
            <w:u w:val="single"/>
            <w:lang w:val="en-US" w:eastAsia="ru-RU"/>
          </w:rPr>
          <w:t>Kyrgyzstan</w:t>
        </w:r>
      </w:hyperlink>
      <w:r w:rsidRPr="00736EE9">
        <w:rPr>
          <w:rFonts w:ascii="Times New Roman" w:eastAsia="Times New Roman" w:hAnsi="Times New Roman" w:cs="Times New Roman"/>
          <w:sz w:val="30"/>
          <w:szCs w:val="30"/>
          <w:lang w:val="en-US" w:eastAsia="ru-RU"/>
        </w:rPr>
        <w:t xml:space="preserve"> to the northeast, Uzbekistan is not only one of the larger </w:t>
      </w:r>
      <w:hyperlink r:id="rId46" w:tooltip="Central Asian" w:history="1">
        <w:r w:rsidRPr="00736EE9">
          <w:rPr>
            <w:rFonts w:ascii="Times New Roman" w:eastAsia="Times New Roman" w:hAnsi="Times New Roman" w:cs="Times New Roman"/>
            <w:sz w:val="30"/>
            <w:szCs w:val="30"/>
            <w:u w:val="single"/>
            <w:lang w:val="en-US" w:eastAsia="ru-RU"/>
          </w:rPr>
          <w:t>Central Asian</w:t>
        </w:r>
      </w:hyperlink>
      <w:r w:rsidRPr="00736EE9">
        <w:rPr>
          <w:rFonts w:ascii="Times New Roman" w:eastAsia="Times New Roman" w:hAnsi="Times New Roman" w:cs="Times New Roman"/>
          <w:sz w:val="30"/>
          <w:szCs w:val="30"/>
          <w:lang w:val="en-US" w:eastAsia="ru-RU"/>
        </w:rPr>
        <w:t xml:space="preserve"> states but also the only Central Asian state to border all the other </w:t>
      </w:r>
      <w:r w:rsidRPr="00736EE9">
        <w:rPr>
          <w:rFonts w:ascii="Times New Roman" w:eastAsia="Times New Roman" w:hAnsi="Times New Roman" w:cs="Times New Roman"/>
          <w:sz w:val="30"/>
          <w:szCs w:val="30"/>
          <w:lang w:val="en-US" w:eastAsia="ru-RU"/>
        </w:rPr>
        <w:lastRenderedPageBreak/>
        <w:t xml:space="preserve">four. Uzbekistan also shares a short border (less than 150 km) with </w:t>
      </w:r>
      <w:hyperlink r:id="rId47" w:tooltip="Afghanistan" w:history="1">
        <w:r w:rsidRPr="00736EE9">
          <w:rPr>
            <w:rFonts w:ascii="Times New Roman" w:eastAsia="Times New Roman" w:hAnsi="Times New Roman" w:cs="Times New Roman"/>
            <w:sz w:val="30"/>
            <w:szCs w:val="30"/>
            <w:u w:val="single"/>
            <w:lang w:val="en-US" w:eastAsia="ru-RU"/>
          </w:rPr>
          <w:t>Afghanistan</w:t>
        </w:r>
      </w:hyperlink>
      <w:r w:rsidRPr="00736EE9">
        <w:rPr>
          <w:rFonts w:ascii="Times New Roman" w:eastAsia="Times New Roman" w:hAnsi="Times New Roman" w:cs="Times New Roman"/>
          <w:sz w:val="30"/>
          <w:szCs w:val="30"/>
          <w:lang w:val="en-US" w:eastAsia="ru-RU"/>
        </w:rPr>
        <w:t xml:space="preserve"> to the south.</w:t>
      </w:r>
    </w:p>
    <w:p w:rsidR="00EA38FE" w:rsidRPr="00736EE9" w:rsidRDefault="00EA38FE" w:rsidP="00424053">
      <w:pPr>
        <w:shd w:val="clear" w:color="auto" w:fill="F8FCFF"/>
        <w:spacing w:before="100" w:beforeAutospacing="1" w:after="0"/>
        <w:rPr>
          <w:rFonts w:ascii="Times New Roman" w:eastAsia="Times New Roman" w:hAnsi="Times New Roman" w:cs="Times New Roman"/>
          <w:sz w:val="30"/>
          <w:szCs w:val="30"/>
          <w:lang w:val="en-US" w:eastAsia="ru-RU"/>
        </w:rPr>
      </w:pPr>
      <w:r w:rsidRPr="00736EE9">
        <w:rPr>
          <w:rFonts w:ascii="Times New Roman" w:eastAsia="Times New Roman" w:hAnsi="Times New Roman" w:cs="Times New Roman"/>
          <w:sz w:val="30"/>
          <w:szCs w:val="30"/>
          <w:lang w:val="en-US" w:eastAsia="ru-RU"/>
        </w:rPr>
        <w:t xml:space="preserve">Uzbekistan is a dry, </w:t>
      </w:r>
      <w:hyperlink r:id="rId48" w:tooltip="Landlocked" w:history="1">
        <w:r w:rsidRPr="00736EE9">
          <w:rPr>
            <w:rFonts w:ascii="Times New Roman" w:eastAsia="Times New Roman" w:hAnsi="Times New Roman" w:cs="Times New Roman"/>
            <w:sz w:val="30"/>
            <w:szCs w:val="30"/>
            <w:u w:val="single"/>
            <w:lang w:val="en-US" w:eastAsia="ru-RU"/>
          </w:rPr>
          <w:t>landlocked</w:t>
        </w:r>
      </w:hyperlink>
      <w:r w:rsidRPr="00736EE9">
        <w:rPr>
          <w:rFonts w:ascii="Times New Roman" w:eastAsia="Times New Roman" w:hAnsi="Times New Roman" w:cs="Times New Roman"/>
          <w:sz w:val="30"/>
          <w:szCs w:val="30"/>
          <w:lang w:val="en-US" w:eastAsia="ru-RU"/>
        </w:rPr>
        <w:t xml:space="preserve"> country; it is one of two </w:t>
      </w:r>
      <w:hyperlink r:id="rId49" w:tooltip="Doubly landlocked" w:history="1">
        <w:r w:rsidRPr="00736EE9">
          <w:rPr>
            <w:rFonts w:ascii="Times New Roman" w:eastAsia="Times New Roman" w:hAnsi="Times New Roman" w:cs="Times New Roman"/>
            <w:sz w:val="30"/>
            <w:szCs w:val="30"/>
            <w:u w:val="single"/>
            <w:lang w:val="en-US" w:eastAsia="ru-RU"/>
          </w:rPr>
          <w:t>doubly landlocked</w:t>
        </w:r>
      </w:hyperlink>
      <w:r w:rsidRPr="00736EE9">
        <w:rPr>
          <w:rFonts w:ascii="Times New Roman" w:eastAsia="Times New Roman" w:hAnsi="Times New Roman" w:cs="Times New Roman"/>
          <w:sz w:val="30"/>
          <w:szCs w:val="30"/>
          <w:lang w:val="en-US" w:eastAsia="ru-RU"/>
        </w:rPr>
        <w:t xml:space="preserve"> countries in the world, i.e., a country completely surrounded by landlocked countries – the other being </w:t>
      </w:r>
      <w:hyperlink r:id="rId50" w:tooltip="Liechtenstein" w:history="1">
        <w:r w:rsidRPr="00736EE9">
          <w:rPr>
            <w:rFonts w:ascii="Times New Roman" w:eastAsia="Times New Roman" w:hAnsi="Times New Roman" w:cs="Times New Roman"/>
            <w:sz w:val="30"/>
            <w:szCs w:val="30"/>
            <w:u w:val="single"/>
            <w:lang w:val="en-US" w:eastAsia="ru-RU"/>
          </w:rPr>
          <w:t>Liechtenstein</w:t>
        </w:r>
      </w:hyperlink>
      <w:r w:rsidRPr="00736EE9">
        <w:rPr>
          <w:rFonts w:ascii="Times New Roman" w:eastAsia="Times New Roman" w:hAnsi="Times New Roman" w:cs="Times New Roman"/>
          <w:sz w:val="30"/>
          <w:szCs w:val="30"/>
          <w:lang w:val="en-US" w:eastAsia="ru-RU"/>
        </w:rPr>
        <w:t>. Less than 10% of its territory is intensively cultivated irrigated land in river valleys and oases. The rest is vast desert (</w:t>
      </w:r>
      <w:hyperlink r:id="rId51" w:tooltip="Kyzyl Kum" w:history="1">
        <w:r w:rsidRPr="00736EE9">
          <w:rPr>
            <w:rFonts w:ascii="Times New Roman" w:eastAsia="Times New Roman" w:hAnsi="Times New Roman" w:cs="Times New Roman"/>
            <w:sz w:val="30"/>
            <w:szCs w:val="30"/>
            <w:u w:val="single"/>
            <w:lang w:val="en-US" w:eastAsia="ru-RU"/>
          </w:rPr>
          <w:t>Kyzyl Kum</w:t>
        </w:r>
      </w:hyperlink>
      <w:r w:rsidRPr="00736EE9">
        <w:rPr>
          <w:rFonts w:ascii="Times New Roman" w:eastAsia="Times New Roman" w:hAnsi="Times New Roman" w:cs="Times New Roman"/>
          <w:sz w:val="30"/>
          <w:szCs w:val="30"/>
          <w:lang w:val="en-US" w:eastAsia="ru-RU"/>
        </w:rPr>
        <w:t>) and mountains.</w:t>
      </w:r>
    </w:p>
    <w:p w:rsidR="00EA38FE" w:rsidRPr="00736EE9" w:rsidRDefault="00EA38FE" w:rsidP="00424053">
      <w:pPr>
        <w:shd w:val="clear" w:color="auto" w:fill="F8FCFF"/>
        <w:spacing w:before="100" w:beforeAutospacing="1" w:after="0"/>
        <w:rPr>
          <w:rFonts w:ascii="Times New Roman" w:eastAsia="Times New Roman" w:hAnsi="Times New Roman" w:cs="Times New Roman"/>
          <w:sz w:val="30"/>
          <w:szCs w:val="30"/>
          <w:lang w:val="en-US" w:eastAsia="ru-RU"/>
        </w:rPr>
      </w:pPr>
      <w:r w:rsidRPr="00736EE9">
        <w:rPr>
          <w:rFonts w:ascii="Times New Roman" w:eastAsia="Times New Roman" w:hAnsi="Times New Roman" w:cs="Times New Roman"/>
          <w:sz w:val="30"/>
          <w:szCs w:val="30"/>
          <w:lang w:val="en-US" w:eastAsia="ru-RU"/>
        </w:rPr>
        <w:t xml:space="preserve">The highest point in Uzbekistan is the </w:t>
      </w:r>
      <w:hyperlink r:id="rId52" w:tooltip="Khazret Sultan" w:history="1">
        <w:r w:rsidRPr="00736EE9">
          <w:rPr>
            <w:rFonts w:ascii="Times New Roman" w:eastAsia="Times New Roman" w:hAnsi="Times New Roman" w:cs="Times New Roman"/>
            <w:sz w:val="30"/>
            <w:szCs w:val="30"/>
            <w:u w:val="single"/>
            <w:lang w:val="en-US" w:eastAsia="ru-RU"/>
          </w:rPr>
          <w:t>Khazret Sultan</w:t>
        </w:r>
      </w:hyperlink>
      <w:r w:rsidRPr="00736EE9">
        <w:rPr>
          <w:rFonts w:ascii="Times New Roman" w:eastAsia="Times New Roman" w:hAnsi="Times New Roman" w:cs="Times New Roman"/>
          <w:sz w:val="30"/>
          <w:szCs w:val="30"/>
          <w:lang w:val="en-US" w:eastAsia="ru-RU"/>
        </w:rPr>
        <w:t xml:space="preserve">, located at 4,643 meters (15,233 ft) above sea level, located in the southern part of the </w:t>
      </w:r>
      <w:hyperlink r:id="rId53" w:tooltip="Gissar Range" w:history="1">
        <w:r w:rsidRPr="00736EE9">
          <w:rPr>
            <w:rFonts w:ascii="Times New Roman" w:eastAsia="Times New Roman" w:hAnsi="Times New Roman" w:cs="Times New Roman"/>
            <w:sz w:val="30"/>
            <w:szCs w:val="30"/>
            <w:u w:val="single"/>
            <w:lang w:val="en-US" w:eastAsia="ru-RU"/>
          </w:rPr>
          <w:t>Gissar Range</w:t>
        </w:r>
      </w:hyperlink>
      <w:r w:rsidRPr="00736EE9">
        <w:rPr>
          <w:rFonts w:ascii="Times New Roman" w:eastAsia="Times New Roman" w:hAnsi="Times New Roman" w:cs="Times New Roman"/>
          <w:sz w:val="30"/>
          <w:szCs w:val="30"/>
          <w:lang w:val="en-US" w:eastAsia="ru-RU"/>
        </w:rPr>
        <w:t xml:space="preserve"> in </w:t>
      </w:r>
      <w:hyperlink r:id="rId54" w:tooltip="Surkhandarya Province" w:history="1">
        <w:r w:rsidRPr="00736EE9">
          <w:rPr>
            <w:rFonts w:ascii="Times New Roman" w:eastAsia="Times New Roman" w:hAnsi="Times New Roman" w:cs="Times New Roman"/>
            <w:sz w:val="30"/>
            <w:szCs w:val="30"/>
            <w:u w:val="single"/>
            <w:lang w:val="en-US" w:eastAsia="ru-RU"/>
          </w:rPr>
          <w:t>Surkhandarya Province</w:t>
        </w:r>
      </w:hyperlink>
      <w:r w:rsidRPr="00736EE9">
        <w:rPr>
          <w:rFonts w:ascii="Times New Roman" w:eastAsia="Times New Roman" w:hAnsi="Times New Roman" w:cs="Times New Roman"/>
          <w:sz w:val="30"/>
          <w:szCs w:val="30"/>
          <w:lang w:val="en-US" w:eastAsia="ru-RU"/>
        </w:rPr>
        <w:t xml:space="preserve">, on the border with </w:t>
      </w:r>
      <w:hyperlink r:id="rId55" w:tooltip="Tajikistan" w:history="1">
        <w:r w:rsidRPr="00736EE9">
          <w:rPr>
            <w:rFonts w:ascii="Times New Roman" w:eastAsia="Times New Roman" w:hAnsi="Times New Roman" w:cs="Times New Roman"/>
            <w:sz w:val="30"/>
            <w:szCs w:val="30"/>
            <w:u w:val="single"/>
            <w:lang w:val="en-US" w:eastAsia="ru-RU"/>
          </w:rPr>
          <w:t>Tajikistan</w:t>
        </w:r>
      </w:hyperlink>
      <w:r w:rsidRPr="00736EE9">
        <w:rPr>
          <w:rFonts w:ascii="Times New Roman" w:eastAsia="Times New Roman" w:hAnsi="Times New Roman" w:cs="Times New Roman"/>
          <w:sz w:val="30"/>
          <w:szCs w:val="30"/>
          <w:lang w:val="en-US" w:eastAsia="ru-RU"/>
        </w:rPr>
        <w:t xml:space="preserve">, just north-west of </w:t>
      </w:r>
      <w:hyperlink r:id="rId56" w:tooltip="Dushanbe" w:history="1">
        <w:r w:rsidRPr="00736EE9">
          <w:rPr>
            <w:rFonts w:ascii="Times New Roman" w:eastAsia="Times New Roman" w:hAnsi="Times New Roman" w:cs="Times New Roman"/>
            <w:sz w:val="30"/>
            <w:szCs w:val="30"/>
            <w:u w:val="single"/>
            <w:lang w:val="en-US" w:eastAsia="ru-RU"/>
          </w:rPr>
          <w:t>Dushanbe</w:t>
        </w:r>
      </w:hyperlink>
      <w:r w:rsidRPr="00736EE9">
        <w:rPr>
          <w:rFonts w:ascii="Times New Roman" w:eastAsia="Times New Roman" w:hAnsi="Times New Roman" w:cs="Times New Roman"/>
          <w:sz w:val="30"/>
          <w:szCs w:val="30"/>
          <w:lang w:val="en-US" w:eastAsia="ru-RU"/>
        </w:rPr>
        <w:t xml:space="preserve"> (formerly called </w:t>
      </w:r>
      <w:r w:rsidRPr="00736EE9">
        <w:rPr>
          <w:rFonts w:ascii="Times New Roman" w:eastAsia="Times New Roman" w:hAnsi="Times New Roman" w:cs="Times New Roman"/>
          <w:i/>
          <w:iCs/>
          <w:sz w:val="30"/>
          <w:szCs w:val="30"/>
          <w:lang w:val="en-US" w:eastAsia="ru-RU"/>
        </w:rPr>
        <w:t>Peak of the 22nd Congress of the Communist Party</w:t>
      </w:r>
      <w:r w:rsidRPr="00736EE9">
        <w:rPr>
          <w:rFonts w:ascii="Times New Roman" w:eastAsia="Times New Roman" w:hAnsi="Times New Roman" w:cs="Times New Roman"/>
          <w:sz w:val="30"/>
          <w:szCs w:val="30"/>
          <w:lang w:val="en-US" w:eastAsia="ru-RU"/>
        </w:rPr>
        <w:t>).</w:t>
      </w:r>
      <w:hyperlink r:id="rId57" w:anchor="cite_note-uzstat-12" w:history="1">
        <w:r w:rsidRPr="00736EE9">
          <w:rPr>
            <w:rFonts w:ascii="Times New Roman" w:eastAsia="Times New Roman" w:hAnsi="Times New Roman" w:cs="Times New Roman"/>
            <w:sz w:val="30"/>
            <w:szCs w:val="30"/>
            <w:u w:val="single"/>
            <w:vertAlign w:val="superscript"/>
            <w:lang w:val="en-US" w:eastAsia="ru-RU"/>
          </w:rPr>
          <w:t>[13]</w:t>
        </w:r>
      </w:hyperlink>
    </w:p>
    <w:p w:rsidR="00EA38FE" w:rsidRPr="00736EE9" w:rsidRDefault="00EA38FE" w:rsidP="00424053">
      <w:pPr>
        <w:shd w:val="clear" w:color="auto" w:fill="F8FCFF"/>
        <w:spacing w:before="100" w:beforeAutospacing="1" w:after="0"/>
        <w:rPr>
          <w:rFonts w:ascii="Times New Roman" w:eastAsia="Times New Roman" w:hAnsi="Times New Roman" w:cs="Times New Roman"/>
          <w:sz w:val="30"/>
          <w:szCs w:val="30"/>
          <w:lang w:val="en-US" w:eastAsia="ru-RU"/>
        </w:rPr>
      </w:pPr>
      <w:r w:rsidRPr="00736EE9">
        <w:rPr>
          <w:rFonts w:ascii="Times New Roman" w:eastAsia="Times New Roman" w:hAnsi="Times New Roman" w:cs="Times New Roman"/>
          <w:sz w:val="30"/>
          <w:szCs w:val="30"/>
          <w:lang w:val="en-US" w:eastAsia="ru-RU"/>
        </w:rPr>
        <w:t xml:space="preserve">The </w:t>
      </w:r>
      <w:hyperlink r:id="rId58" w:tooltip="Climate" w:history="1">
        <w:r w:rsidRPr="00736EE9">
          <w:rPr>
            <w:rFonts w:ascii="Times New Roman" w:eastAsia="Times New Roman" w:hAnsi="Times New Roman" w:cs="Times New Roman"/>
            <w:sz w:val="30"/>
            <w:szCs w:val="30"/>
            <w:u w:val="single"/>
            <w:lang w:val="en-US" w:eastAsia="ru-RU"/>
          </w:rPr>
          <w:t>climate</w:t>
        </w:r>
      </w:hyperlink>
      <w:r w:rsidRPr="00736EE9">
        <w:rPr>
          <w:rFonts w:ascii="Times New Roman" w:eastAsia="Times New Roman" w:hAnsi="Times New Roman" w:cs="Times New Roman"/>
          <w:sz w:val="30"/>
          <w:szCs w:val="30"/>
          <w:lang w:val="en-US" w:eastAsia="ru-RU"/>
        </w:rPr>
        <w:t xml:space="preserve"> in the Republic of Uzbekistan is continental, with little </w:t>
      </w:r>
      <w:hyperlink r:id="rId59" w:tooltip="Precipitation (meteorology)" w:history="1">
        <w:r w:rsidRPr="00736EE9">
          <w:rPr>
            <w:rFonts w:ascii="Times New Roman" w:eastAsia="Times New Roman" w:hAnsi="Times New Roman" w:cs="Times New Roman"/>
            <w:sz w:val="30"/>
            <w:szCs w:val="30"/>
            <w:u w:val="single"/>
            <w:lang w:val="en-US" w:eastAsia="ru-RU"/>
          </w:rPr>
          <w:t>precipitation</w:t>
        </w:r>
      </w:hyperlink>
      <w:r w:rsidRPr="00736EE9">
        <w:rPr>
          <w:rFonts w:ascii="Times New Roman" w:eastAsia="Times New Roman" w:hAnsi="Times New Roman" w:cs="Times New Roman"/>
          <w:sz w:val="30"/>
          <w:szCs w:val="30"/>
          <w:lang w:val="en-US" w:eastAsia="ru-RU"/>
        </w:rPr>
        <w:t xml:space="preserve"> expected annually (100–200 millimeters, or 3.9–7.9 inches). The average summer high </w:t>
      </w:r>
      <w:hyperlink r:id="rId60" w:tooltip="Temperature" w:history="1">
        <w:r w:rsidRPr="00736EE9">
          <w:rPr>
            <w:rFonts w:ascii="Times New Roman" w:eastAsia="Times New Roman" w:hAnsi="Times New Roman" w:cs="Times New Roman"/>
            <w:sz w:val="30"/>
            <w:szCs w:val="30"/>
            <w:u w:val="single"/>
            <w:lang w:val="en-US" w:eastAsia="ru-RU"/>
          </w:rPr>
          <w:t>temperature</w:t>
        </w:r>
      </w:hyperlink>
      <w:r w:rsidRPr="00736EE9">
        <w:rPr>
          <w:rFonts w:ascii="Times New Roman" w:eastAsia="Times New Roman" w:hAnsi="Times New Roman" w:cs="Times New Roman"/>
          <w:sz w:val="30"/>
          <w:szCs w:val="30"/>
          <w:lang w:val="en-US" w:eastAsia="ru-RU"/>
        </w:rPr>
        <w:t xml:space="preserve"> tends to be 40 °C (104 °F), while the average winter low temperature is around −23 °C (−9 °F).</w:t>
      </w:r>
      <w:hyperlink r:id="rId61" w:anchor="cite_note-LoC:Climate-13" w:history="1">
        <w:r w:rsidRPr="00736EE9">
          <w:rPr>
            <w:rFonts w:ascii="Times New Roman" w:eastAsia="Times New Roman" w:hAnsi="Times New Roman" w:cs="Times New Roman"/>
            <w:sz w:val="30"/>
            <w:szCs w:val="30"/>
            <w:u w:val="single"/>
            <w:vertAlign w:val="superscript"/>
            <w:lang w:val="en-US" w:eastAsia="ru-RU"/>
          </w:rPr>
          <w:t>[14]</w:t>
        </w:r>
      </w:hyperlink>
    </w:p>
    <w:p w:rsidR="00EA38FE" w:rsidRPr="00736EE9" w:rsidRDefault="00EA38FE" w:rsidP="00424053">
      <w:pPr>
        <w:shd w:val="clear" w:color="auto" w:fill="F8FCFF"/>
        <w:spacing w:before="100" w:beforeAutospacing="1" w:after="0"/>
        <w:rPr>
          <w:rFonts w:ascii="Times New Roman" w:eastAsia="Times New Roman" w:hAnsi="Times New Roman" w:cs="Times New Roman"/>
          <w:sz w:val="30"/>
          <w:szCs w:val="30"/>
          <w:lang w:val="en-US" w:eastAsia="ru-RU"/>
        </w:rPr>
      </w:pPr>
      <w:r w:rsidRPr="00736EE9">
        <w:rPr>
          <w:rFonts w:ascii="Times New Roman" w:eastAsia="Times New Roman" w:hAnsi="Times New Roman" w:cs="Times New Roman"/>
          <w:sz w:val="30"/>
          <w:szCs w:val="30"/>
          <w:lang w:val="en-US" w:eastAsia="ru-RU"/>
        </w:rPr>
        <w:t xml:space="preserve">Major cities include </w:t>
      </w:r>
      <w:hyperlink r:id="rId62" w:tooltip="Bukhara" w:history="1">
        <w:r w:rsidRPr="00736EE9">
          <w:rPr>
            <w:rFonts w:ascii="Times New Roman" w:eastAsia="Times New Roman" w:hAnsi="Times New Roman" w:cs="Times New Roman"/>
            <w:sz w:val="30"/>
            <w:szCs w:val="30"/>
            <w:u w:val="single"/>
            <w:lang w:val="en-US" w:eastAsia="ru-RU"/>
          </w:rPr>
          <w:t>Bukhara</w:t>
        </w:r>
      </w:hyperlink>
      <w:r w:rsidRPr="00736EE9">
        <w:rPr>
          <w:rFonts w:ascii="Times New Roman" w:eastAsia="Times New Roman" w:hAnsi="Times New Roman" w:cs="Times New Roman"/>
          <w:sz w:val="30"/>
          <w:szCs w:val="30"/>
          <w:lang w:val="en-US" w:eastAsia="ru-RU"/>
        </w:rPr>
        <w:t xml:space="preserve">, </w:t>
      </w:r>
      <w:hyperlink r:id="rId63" w:tooltip="Samarqand" w:history="1">
        <w:r w:rsidRPr="00736EE9">
          <w:rPr>
            <w:rFonts w:ascii="Times New Roman" w:eastAsia="Times New Roman" w:hAnsi="Times New Roman" w:cs="Times New Roman"/>
            <w:sz w:val="30"/>
            <w:szCs w:val="30"/>
            <w:u w:val="single"/>
            <w:lang w:val="en-US" w:eastAsia="ru-RU"/>
          </w:rPr>
          <w:t>Samarqand</w:t>
        </w:r>
      </w:hyperlink>
      <w:r w:rsidRPr="00736EE9">
        <w:rPr>
          <w:rFonts w:ascii="Times New Roman" w:eastAsia="Times New Roman" w:hAnsi="Times New Roman" w:cs="Times New Roman"/>
          <w:sz w:val="30"/>
          <w:szCs w:val="30"/>
          <w:lang w:val="en-US" w:eastAsia="ru-RU"/>
        </w:rPr>
        <w:t xml:space="preserve">, </w:t>
      </w:r>
      <w:hyperlink r:id="rId64" w:tooltip="Namangan" w:history="1">
        <w:r w:rsidRPr="00736EE9">
          <w:rPr>
            <w:rFonts w:ascii="Times New Roman" w:eastAsia="Times New Roman" w:hAnsi="Times New Roman" w:cs="Times New Roman"/>
            <w:sz w:val="30"/>
            <w:szCs w:val="30"/>
            <w:u w:val="single"/>
            <w:lang w:val="en-US" w:eastAsia="ru-RU"/>
          </w:rPr>
          <w:t>Namangan</w:t>
        </w:r>
      </w:hyperlink>
      <w:r w:rsidRPr="00736EE9">
        <w:rPr>
          <w:rFonts w:ascii="Times New Roman" w:eastAsia="Times New Roman" w:hAnsi="Times New Roman" w:cs="Times New Roman"/>
          <w:sz w:val="30"/>
          <w:szCs w:val="30"/>
          <w:lang w:val="en-US" w:eastAsia="ru-RU"/>
        </w:rPr>
        <w:t xml:space="preserve"> and the capital </w:t>
      </w:r>
      <w:hyperlink r:id="rId65" w:tooltip="Tashkent" w:history="1">
        <w:r w:rsidRPr="00736EE9">
          <w:rPr>
            <w:rFonts w:ascii="Times New Roman" w:eastAsia="Times New Roman" w:hAnsi="Times New Roman" w:cs="Times New Roman"/>
            <w:sz w:val="30"/>
            <w:szCs w:val="30"/>
            <w:u w:val="single"/>
            <w:lang w:val="en-US" w:eastAsia="ru-RU"/>
          </w:rPr>
          <w:t>Tashkent</w:t>
        </w:r>
      </w:hyperlink>
      <w:r w:rsidRPr="00736EE9">
        <w:rPr>
          <w:rFonts w:ascii="Times New Roman" w:eastAsia="Times New Roman" w:hAnsi="Times New Roman" w:cs="Times New Roman"/>
          <w:sz w:val="30"/>
          <w:szCs w:val="30"/>
          <w:lang w:val="en-US" w:eastAsia="ru-RU"/>
        </w:rPr>
        <w:t>.</w:t>
      </w:r>
    </w:p>
    <w:p w:rsidR="00EA38FE" w:rsidRPr="00736EE9" w:rsidRDefault="00EA38FE" w:rsidP="00424053">
      <w:pPr>
        <w:shd w:val="clear" w:color="auto" w:fill="F8FCFF"/>
        <w:spacing w:before="100" w:beforeAutospacing="1" w:after="0"/>
        <w:outlineLvl w:val="1"/>
        <w:rPr>
          <w:rFonts w:ascii="Times New Roman" w:eastAsia="Times New Roman" w:hAnsi="Times New Roman" w:cs="Times New Roman"/>
          <w:b/>
          <w:bCs/>
          <w:sz w:val="30"/>
          <w:szCs w:val="30"/>
          <w:lang w:val="en-US" w:eastAsia="ru-RU"/>
        </w:rPr>
      </w:pPr>
      <w:r w:rsidRPr="00736EE9">
        <w:rPr>
          <w:rFonts w:ascii="Times New Roman" w:eastAsia="Times New Roman" w:hAnsi="Times New Roman" w:cs="Times New Roman"/>
          <w:b/>
          <w:bCs/>
          <w:sz w:val="30"/>
          <w:szCs w:val="30"/>
          <w:lang w:val="en-US" w:eastAsia="ru-RU"/>
        </w:rPr>
        <w:t>History</w:t>
      </w:r>
    </w:p>
    <w:p w:rsidR="00EA38FE" w:rsidRPr="00736EE9" w:rsidRDefault="00527610" w:rsidP="00424053">
      <w:pPr>
        <w:shd w:val="clear" w:color="auto" w:fill="F8FCFF"/>
        <w:spacing w:after="0"/>
        <w:rPr>
          <w:rFonts w:ascii="Times New Roman" w:eastAsia="Times New Roman" w:hAnsi="Times New Roman" w:cs="Times New Roman"/>
          <w:i/>
          <w:iCs/>
          <w:sz w:val="30"/>
          <w:szCs w:val="30"/>
          <w:lang w:val="en-US" w:eastAsia="ru-RU"/>
        </w:rPr>
      </w:pPr>
      <w:hyperlink r:id="rId66" w:tooltip="History of Uzbekistan" w:history="1">
        <w:r w:rsidR="00EA38FE" w:rsidRPr="00736EE9">
          <w:rPr>
            <w:rFonts w:ascii="Times New Roman" w:eastAsia="Times New Roman" w:hAnsi="Times New Roman" w:cs="Times New Roman"/>
            <w:i/>
            <w:iCs/>
            <w:sz w:val="30"/>
            <w:szCs w:val="30"/>
            <w:u w:val="single"/>
            <w:lang w:val="en-US" w:eastAsia="ru-RU"/>
          </w:rPr>
          <w:t>History of Uzbekistan</w:t>
        </w:r>
      </w:hyperlink>
    </w:p>
    <w:p w:rsidR="00EA38FE" w:rsidRPr="00736EE9" w:rsidRDefault="00EA38FE" w:rsidP="00424053">
      <w:pPr>
        <w:shd w:val="clear" w:color="auto" w:fill="F8FCFF"/>
        <w:spacing w:after="0"/>
        <w:rPr>
          <w:rFonts w:ascii="Times New Roman" w:eastAsia="Times New Roman" w:hAnsi="Times New Roman" w:cs="Times New Roman"/>
          <w:sz w:val="30"/>
          <w:szCs w:val="30"/>
          <w:lang w:val="en-US" w:eastAsia="ru-RU"/>
        </w:rPr>
      </w:pPr>
      <w:r w:rsidRPr="00736EE9">
        <w:rPr>
          <w:rFonts w:ascii="Times New Roman" w:eastAsia="Times New Roman" w:hAnsi="Times New Roman" w:cs="Times New Roman"/>
          <w:sz w:val="30"/>
          <w:szCs w:val="30"/>
          <w:lang w:val="en-US" w:eastAsia="ru-RU"/>
        </w:rPr>
        <w:t>Female statuette bearing the kaunakes. Chlorite and limestone, Bactria, beginning of the 2nd millennium BC.</w:t>
      </w:r>
    </w:p>
    <w:p w:rsidR="00424053" w:rsidRPr="00736EE9" w:rsidRDefault="00EA38FE" w:rsidP="00424053">
      <w:pPr>
        <w:shd w:val="clear" w:color="auto" w:fill="F8FCFF"/>
        <w:spacing w:after="0"/>
        <w:rPr>
          <w:rFonts w:ascii="Times New Roman" w:eastAsia="Times New Roman" w:hAnsi="Times New Roman" w:cs="Times New Roman"/>
          <w:sz w:val="30"/>
          <w:szCs w:val="30"/>
          <w:lang w:val="en-US" w:eastAsia="ru-RU"/>
        </w:rPr>
      </w:pPr>
      <w:r w:rsidRPr="00736EE9">
        <w:rPr>
          <w:rFonts w:ascii="Times New Roman" w:eastAsia="Times New Roman" w:hAnsi="Times New Roman" w:cs="Times New Roman"/>
          <w:sz w:val="30"/>
          <w:szCs w:val="30"/>
          <w:lang w:val="en-US" w:eastAsia="ru-RU"/>
        </w:rPr>
        <w:t>Alexander at the Battle of Issos</w:t>
      </w:r>
    </w:p>
    <w:p w:rsidR="00EA38FE" w:rsidRPr="00736EE9" w:rsidRDefault="00EA38FE" w:rsidP="00424053">
      <w:pPr>
        <w:shd w:val="clear" w:color="auto" w:fill="F8FCFF"/>
        <w:spacing w:after="0"/>
        <w:rPr>
          <w:rFonts w:ascii="Times New Roman" w:eastAsia="Times New Roman" w:hAnsi="Times New Roman" w:cs="Times New Roman"/>
          <w:sz w:val="30"/>
          <w:szCs w:val="30"/>
          <w:lang w:val="en-US" w:eastAsia="ru-RU"/>
        </w:rPr>
      </w:pPr>
      <w:r w:rsidRPr="00736EE9">
        <w:rPr>
          <w:rFonts w:ascii="Times New Roman" w:eastAsia="Times New Roman" w:hAnsi="Times New Roman" w:cs="Times New Roman"/>
          <w:sz w:val="30"/>
          <w:szCs w:val="30"/>
          <w:lang w:val="en-US" w:eastAsia="ru-RU"/>
        </w:rPr>
        <w:t xml:space="preserve">The first people known to have occupied Central Asia were </w:t>
      </w:r>
      <w:hyperlink r:id="rId67" w:tooltip="Iranians" w:history="1">
        <w:r w:rsidRPr="00736EE9">
          <w:rPr>
            <w:rFonts w:ascii="Times New Roman" w:eastAsia="Times New Roman" w:hAnsi="Times New Roman" w:cs="Times New Roman"/>
            <w:sz w:val="30"/>
            <w:szCs w:val="30"/>
            <w:u w:val="single"/>
            <w:lang w:val="en-US" w:eastAsia="ru-RU"/>
          </w:rPr>
          <w:t>Iranian</w:t>
        </w:r>
      </w:hyperlink>
      <w:r w:rsidRPr="00736EE9">
        <w:rPr>
          <w:rFonts w:ascii="Times New Roman" w:eastAsia="Times New Roman" w:hAnsi="Times New Roman" w:cs="Times New Roman"/>
          <w:sz w:val="30"/>
          <w:szCs w:val="30"/>
          <w:lang w:val="en-US" w:eastAsia="ru-RU"/>
        </w:rPr>
        <w:t xml:space="preserve"> nomads who arrived from the northern grasslands of what is now Uzbekistan sometime in the first millennium BC. These nomads, who spoke Iranian dialects, settled in Central Asia and began to build an extensive irrigation system along the rivers of the region. At this time, cities such as Bukhoro (Bukhara) and Samarqand (Samarkand) began to appear as centers of government and culture. By the </w:t>
      </w:r>
      <w:hyperlink r:id="rId68" w:tooltip="5th century BC" w:history="1">
        <w:r w:rsidRPr="00736EE9">
          <w:rPr>
            <w:rFonts w:ascii="Times New Roman" w:eastAsia="Times New Roman" w:hAnsi="Times New Roman" w:cs="Times New Roman"/>
            <w:sz w:val="30"/>
            <w:szCs w:val="30"/>
            <w:u w:val="single"/>
            <w:lang w:val="en-US" w:eastAsia="ru-RU"/>
          </w:rPr>
          <w:t>5th century BC</w:t>
        </w:r>
      </w:hyperlink>
      <w:r w:rsidRPr="00736EE9">
        <w:rPr>
          <w:rFonts w:ascii="Times New Roman" w:eastAsia="Times New Roman" w:hAnsi="Times New Roman" w:cs="Times New Roman"/>
          <w:sz w:val="30"/>
          <w:szCs w:val="30"/>
          <w:lang w:val="en-US" w:eastAsia="ru-RU"/>
        </w:rPr>
        <w:t xml:space="preserve">, the </w:t>
      </w:r>
      <w:hyperlink r:id="rId69" w:tooltip="Bactria" w:history="1">
        <w:r w:rsidRPr="00736EE9">
          <w:rPr>
            <w:rFonts w:ascii="Times New Roman" w:eastAsia="Times New Roman" w:hAnsi="Times New Roman" w:cs="Times New Roman"/>
            <w:sz w:val="30"/>
            <w:szCs w:val="30"/>
            <w:u w:val="single"/>
            <w:lang w:val="en-US" w:eastAsia="ru-RU"/>
          </w:rPr>
          <w:t>Bactrian</w:t>
        </w:r>
      </w:hyperlink>
      <w:r w:rsidRPr="00736EE9">
        <w:rPr>
          <w:rFonts w:ascii="Times New Roman" w:eastAsia="Times New Roman" w:hAnsi="Times New Roman" w:cs="Times New Roman"/>
          <w:sz w:val="30"/>
          <w:szCs w:val="30"/>
          <w:lang w:val="en-US" w:eastAsia="ru-RU"/>
        </w:rPr>
        <w:t xml:space="preserve">, </w:t>
      </w:r>
      <w:hyperlink r:id="rId70" w:tooltip="Sogdiana" w:history="1">
        <w:r w:rsidRPr="00736EE9">
          <w:rPr>
            <w:rFonts w:ascii="Times New Roman" w:eastAsia="Times New Roman" w:hAnsi="Times New Roman" w:cs="Times New Roman"/>
            <w:sz w:val="30"/>
            <w:szCs w:val="30"/>
            <w:u w:val="single"/>
            <w:lang w:val="en-US" w:eastAsia="ru-RU"/>
          </w:rPr>
          <w:t>Soghdian</w:t>
        </w:r>
      </w:hyperlink>
      <w:r w:rsidRPr="00736EE9">
        <w:rPr>
          <w:rFonts w:ascii="Times New Roman" w:eastAsia="Times New Roman" w:hAnsi="Times New Roman" w:cs="Times New Roman"/>
          <w:sz w:val="30"/>
          <w:szCs w:val="30"/>
          <w:lang w:val="en-US" w:eastAsia="ru-RU"/>
        </w:rPr>
        <w:t xml:space="preserve">, and </w:t>
      </w:r>
      <w:hyperlink r:id="rId71" w:tooltip="Yuezhi" w:history="1">
        <w:r w:rsidRPr="00736EE9">
          <w:rPr>
            <w:rFonts w:ascii="Times New Roman" w:eastAsia="Times New Roman" w:hAnsi="Times New Roman" w:cs="Times New Roman"/>
            <w:sz w:val="30"/>
            <w:szCs w:val="30"/>
            <w:u w:val="single"/>
            <w:lang w:val="en-US" w:eastAsia="ru-RU"/>
          </w:rPr>
          <w:t>Tokharian</w:t>
        </w:r>
      </w:hyperlink>
      <w:r w:rsidRPr="00736EE9">
        <w:rPr>
          <w:rFonts w:ascii="Times New Roman" w:eastAsia="Times New Roman" w:hAnsi="Times New Roman" w:cs="Times New Roman"/>
          <w:sz w:val="30"/>
          <w:szCs w:val="30"/>
          <w:lang w:val="en-US" w:eastAsia="ru-RU"/>
        </w:rPr>
        <w:t xml:space="preserve"> states dominated the region. As China began to develop its silk trade with the West, Iranian cities took advantage of this commerce by becoming centers of trade. Using an extensive network of cities and settlements in the province of Mawarannahr (a name given the region after the Arab conquest) in Uzbekistan and farther east in what is today China's Xinjiang Uygur Autonomous Region, the Soghdian intermediaries became the wealthiest of these </w:t>
      </w:r>
      <w:r w:rsidRPr="00736EE9">
        <w:rPr>
          <w:rFonts w:ascii="Times New Roman" w:eastAsia="Times New Roman" w:hAnsi="Times New Roman" w:cs="Times New Roman"/>
          <w:sz w:val="30"/>
          <w:szCs w:val="30"/>
          <w:lang w:val="en-US" w:eastAsia="ru-RU"/>
        </w:rPr>
        <w:lastRenderedPageBreak/>
        <w:t>Iranian merchants. Because of this trade on what became known as the Silk Route, Bukhoro and Samarqand eventually became extremely wealthy cities, and at times Mawarannahr was one of the most influential and powerful Persian provinces of antiquity.</w:t>
      </w:r>
      <w:hyperlink r:id="rId72" w:anchor="cite_note-eh-14" w:history="1">
        <w:r w:rsidRPr="00736EE9">
          <w:rPr>
            <w:rFonts w:ascii="Times New Roman" w:eastAsia="Times New Roman" w:hAnsi="Times New Roman" w:cs="Times New Roman"/>
            <w:sz w:val="30"/>
            <w:szCs w:val="30"/>
            <w:u w:val="single"/>
            <w:vertAlign w:val="superscript"/>
            <w:lang w:val="en-US" w:eastAsia="ru-RU"/>
          </w:rPr>
          <w:t>[15]</w:t>
        </w:r>
      </w:hyperlink>
    </w:p>
    <w:p w:rsidR="00EA38FE" w:rsidRPr="00736EE9" w:rsidRDefault="00424053" w:rsidP="00424053">
      <w:pPr>
        <w:shd w:val="clear" w:color="auto" w:fill="F8FCFF"/>
        <w:spacing w:after="0"/>
        <w:rPr>
          <w:rFonts w:ascii="Times New Roman" w:eastAsia="Times New Roman" w:hAnsi="Times New Roman" w:cs="Times New Roman"/>
          <w:sz w:val="30"/>
          <w:szCs w:val="30"/>
          <w:lang w:val="en-US" w:eastAsia="ru-RU"/>
        </w:rPr>
      </w:pPr>
      <w:r w:rsidRPr="00736EE9">
        <w:rPr>
          <w:rFonts w:ascii="Times New Roman" w:eastAsia="Times New Roman" w:hAnsi="Times New Roman" w:cs="Times New Roman"/>
          <w:noProof/>
          <w:sz w:val="30"/>
          <w:szCs w:val="30"/>
          <w:lang w:eastAsia="ru-RU"/>
        </w:rPr>
        <w:drawing>
          <wp:anchor distT="0" distB="0" distL="114300" distR="114300" simplePos="0" relativeHeight="251658240" behindDoc="0" locked="0" layoutInCell="1" allowOverlap="1">
            <wp:simplePos x="0" y="0"/>
            <wp:positionH relativeFrom="column">
              <wp:posOffset>43180</wp:posOffset>
            </wp:positionH>
            <wp:positionV relativeFrom="paragraph">
              <wp:posOffset>64135</wp:posOffset>
            </wp:positionV>
            <wp:extent cx="1707515" cy="1282700"/>
            <wp:effectExtent l="19050" t="0" r="6985" b="0"/>
            <wp:wrapSquare wrapText="bothSides"/>
            <wp:docPr id="31" name="Рисунок 12" descr="http://upload.wikimedia.org/wikipedia/commons/thumb/9/95/Registan_-_Sherdor_madrasa.jpg/180px-Registan_-_Sherdor_madrasa.jpg">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upload.wikimedia.org/wikipedia/commons/thumb/9/95/Registan_-_Sherdor_madrasa.jpg/180px-Registan_-_Sherdor_madrasa.jpg">
                      <a:hlinkClick r:id="rId73"/>
                    </pic:cNvPr>
                    <pic:cNvPicPr>
                      <a:picLocks noChangeAspect="1" noChangeArrowheads="1"/>
                    </pic:cNvPicPr>
                  </pic:nvPicPr>
                  <pic:blipFill>
                    <a:blip r:embed="rId74" cstate="print"/>
                    <a:srcRect/>
                    <a:stretch>
                      <a:fillRect/>
                    </a:stretch>
                  </pic:blipFill>
                  <pic:spPr bwMode="auto">
                    <a:xfrm>
                      <a:off x="0" y="0"/>
                      <a:ext cx="1707515" cy="1282700"/>
                    </a:xfrm>
                    <a:prstGeom prst="rect">
                      <a:avLst/>
                    </a:prstGeom>
                    <a:noFill/>
                    <a:ln w="9525">
                      <a:noFill/>
                      <a:miter lim="800000"/>
                      <a:headEnd/>
                      <a:tailEnd/>
                    </a:ln>
                  </pic:spPr>
                </pic:pic>
              </a:graphicData>
            </a:graphic>
          </wp:anchor>
        </w:drawing>
      </w:r>
      <w:r w:rsidR="00EA38FE" w:rsidRPr="00736EE9">
        <w:rPr>
          <w:rFonts w:ascii="Times New Roman" w:eastAsia="Times New Roman" w:hAnsi="Times New Roman" w:cs="Times New Roman"/>
          <w:sz w:val="30"/>
          <w:szCs w:val="30"/>
          <w:lang w:val="en-US" w:eastAsia="ru-RU"/>
        </w:rPr>
        <w:t xml:space="preserve">The </w:t>
      </w:r>
      <w:hyperlink r:id="rId75" w:tooltip="Registan" w:history="1">
        <w:r w:rsidR="00EA38FE" w:rsidRPr="00736EE9">
          <w:rPr>
            <w:rFonts w:ascii="Times New Roman" w:eastAsia="Times New Roman" w:hAnsi="Times New Roman" w:cs="Times New Roman"/>
            <w:sz w:val="30"/>
            <w:szCs w:val="30"/>
            <w:u w:val="single"/>
            <w:lang w:val="en-US" w:eastAsia="ru-RU"/>
          </w:rPr>
          <w:t>Registan</w:t>
        </w:r>
      </w:hyperlink>
    </w:p>
    <w:p w:rsidR="00EA38FE" w:rsidRPr="00736EE9" w:rsidRDefault="00EA38FE" w:rsidP="00424053">
      <w:pPr>
        <w:shd w:val="clear" w:color="auto" w:fill="F8FCFF"/>
        <w:spacing w:after="0"/>
        <w:rPr>
          <w:rFonts w:ascii="Times New Roman" w:eastAsia="Times New Roman" w:hAnsi="Times New Roman" w:cs="Times New Roman"/>
          <w:sz w:val="30"/>
          <w:szCs w:val="30"/>
          <w:lang w:val="en-US" w:eastAsia="ru-RU"/>
        </w:rPr>
      </w:pPr>
      <w:r w:rsidRPr="00736EE9">
        <w:rPr>
          <w:rFonts w:ascii="Times New Roman" w:eastAsia="Times New Roman" w:hAnsi="Times New Roman" w:cs="Times New Roman"/>
          <w:sz w:val="30"/>
          <w:szCs w:val="30"/>
          <w:lang w:val="en-US" w:eastAsia="ru-RU"/>
        </w:rPr>
        <w:t>The Russians taking over the city of Khiva</w:t>
      </w:r>
      <w:r w:rsidR="00424053" w:rsidRPr="00736EE9">
        <w:rPr>
          <w:rFonts w:ascii="Times New Roman" w:eastAsia="Times New Roman" w:hAnsi="Times New Roman" w:cs="Times New Roman"/>
          <w:sz w:val="30"/>
          <w:szCs w:val="30"/>
          <w:lang w:val="en-US" w:eastAsia="ru-RU"/>
        </w:rPr>
        <w:t xml:space="preserve"> </w:t>
      </w:r>
      <w:hyperlink r:id="rId76" w:tooltip="Alexander the Great" w:history="1">
        <w:r w:rsidRPr="00736EE9">
          <w:rPr>
            <w:rFonts w:ascii="Times New Roman" w:eastAsia="Times New Roman" w:hAnsi="Times New Roman" w:cs="Times New Roman"/>
            <w:sz w:val="30"/>
            <w:szCs w:val="30"/>
            <w:u w:val="single"/>
            <w:lang w:val="en-US" w:eastAsia="ru-RU"/>
          </w:rPr>
          <w:t>Alexander the Great</w:t>
        </w:r>
      </w:hyperlink>
      <w:r w:rsidRPr="00736EE9">
        <w:rPr>
          <w:rFonts w:ascii="Times New Roman" w:eastAsia="Times New Roman" w:hAnsi="Times New Roman" w:cs="Times New Roman"/>
          <w:sz w:val="30"/>
          <w:szCs w:val="30"/>
          <w:lang w:val="en-US" w:eastAsia="ru-RU"/>
        </w:rPr>
        <w:t xml:space="preserve"> conquered </w:t>
      </w:r>
      <w:hyperlink r:id="rId77" w:tooltip="Sogdiana" w:history="1">
        <w:r w:rsidRPr="00736EE9">
          <w:rPr>
            <w:rFonts w:ascii="Times New Roman" w:eastAsia="Times New Roman" w:hAnsi="Times New Roman" w:cs="Times New Roman"/>
            <w:sz w:val="30"/>
            <w:szCs w:val="30"/>
            <w:u w:val="single"/>
            <w:lang w:val="en-US" w:eastAsia="ru-RU"/>
          </w:rPr>
          <w:t>Sogdiana</w:t>
        </w:r>
      </w:hyperlink>
      <w:r w:rsidRPr="00736EE9">
        <w:rPr>
          <w:rFonts w:ascii="Times New Roman" w:eastAsia="Times New Roman" w:hAnsi="Times New Roman" w:cs="Times New Roman"/>
          <w:sz w:val="30"/>
          <w:szCs w:val="30"/>
          <w:lang w:val="en-US" w:eastAsia="ru-RU"/>
        </w:rPr>
        <w:t xml:space="preserve"> and </w:t>
      </w:r>
      <w:hyperlink r:id="rId78" w:tooltip="Bactria" w:history="1">
        <w:r w:rsidRPr="00736EE9">
          <w:rPr>
            <w:rFonts w:ascii="Times New Roman" w:eastAsia="Times New Roman" w:hAnsi="Times New Roman" w:cs="Times New Roman"/>
            <w:sz w:val="30"/>
            <w:szCs w:val="30"/>
            <w:u w:val="single"/>
            <w:lang w:val="en-US" w:eastAsia="ru-RU"/>
          </w:rPr>
          <w:t>Bactria</w:t>
        </w:r>
      </w:hyperlink>
      <w:r w:rsidRPr="00736EE9">
        <w:rPr>
          <w:rFonts w:ascii="Times New Roman" w:eastAsia="Times New Roman" w:hAnsi="Times New Roman" w:cs="Times New Roman"/>
          <w:sz w:val="30"/>
          <w:szCs w:val="30"/>
          <w:lang w:val="en-US" w:eastAsia="ru-RU"/>
        </w:rPr>
        <w:t xml:space="preserve"> in 327 BC, marrying </w:t>
      </w:r>
      <w:hyperlink r:id="rId79" w:tooltip="Roxana" w:history="1">
        <w:r w:rsidRPr="00736EE9">
          <w:rPr>
            <w:rFonts w:ascii="Times New Roman" w:eastAsia="Times New Roman" w:hAnsi="Times New Roman" w:cs="Times New Roman"/>
            <w:sz w:val="30"/>
            <w:szCs w:val="30"/>
            <w:u w:val="single"/>
            <w:lang w:val="en-US" w:eastAsia="ru-RU"/>
          </w:rPr>
          <w:t>Roxana</w:t>
        </w:r>
      </w:hyperlink>
      <w:r w:rsidRPr="00736EE9">
        <w:rPr>
          <w:rFonts w:ascii="Times New Roman" w:eastAsia="Times New Roman" w:hAnsi="Times New Roman" w:cs="Times New Roman"/>
          <w:sz w:val="30"/>
          <w:szCs w:val="30"/>
          <w:lang w:val="en-US" w:eastAsia="ru-RU"/>
        </w:rPr>
        <w:t xml:space="preserve">, daughter of a local Bactrian chieftain. The conquest was supposedly of little help to Alexander as popular resistance was fierce, causing Alexander's army to be bogged down in the region that became the northern part of Hellenistic </w:t>
      </w:r>
      <w:hyperlink r:id="rId80" w:tooltip="Greco-Bactrian Kingdom" w:history="1">
        <w:r w:rsidRPr="00736EE9">
          <w:rPr>
            <w:rFonts w:ascii="Times New Roman" w:eastAsia="Times New Roman" w:hAnsi="Times New Roman" w:cs="Times New Roman"/>
            <w:sz w:val="30"/>
            <w:szCs w:val="30"/>
            <w:u w:val="single"/>
            <w:lang w:val="en-US" w:eastAsia="ru-RU"/>
          </w:rPr>
          <w:t>Greco-Bactrian Kingdom</w:t>
        </w:r>
      </w:hyperlink>
      <w:r w:rsidRPr="00736EE9">
        <w:rPr>
          <w:rFonts w:ascii="Times New Roman" w:eastAsia="Times New Roman" w:hAnsi="Times New Roman" w:cs="Times New Roman"/>
          <w:sz w:val="30"/>
          <w:szCs w:val="30"/>
          <w:lang w:val="en-US" w:eastAsia="ru-RU"/>
        </w:rPr>
        <w:t xml:space="preserve">. For many centuries the region of Uzbekistan was ruled by Iranian empires, including the </w:t>
      </w:r>
      <w:hyperlink r:id="rId81" w:tooltip="Parthian Empire" w:history="1">
        <w:r w:rsidRPr="00736EE9">
          <w:rPr>
            <w:rFonts w:ascii="Times New Roman" w:eastAsia="Times New Roman" w:hAnsi="Times New Roman" w:cs="Times New Roman"/>
            <w:sz w:val="30"/>
            <w:szCs w:val="30"/>
            <w:u w:val="single"/>
            <w:lang w:val="en-US" w:eastAsia="ru-RU"/>
          </w:rPr>
          <w:t>Parthian</w:t>
        </w:r>
      </w:hyperlink>
      <w:r w:rsidRPr="00736EE9">
        <w:rPr>
          <w:rFonts w:ascii="Times New Roman" w:eastAsia="Times New Roman" w:hAnsi="Times New Roman" w:cs="Times New Roman"/>
          <w:sz w:val="30"/>
          <w:szCs w:val="30"/>
          <w:lang w:val="en-US" w:eastAsia="ru-RU"/>
        </w:rPr>
        <w:t xml:space="preserve"> and </w:t>
      </w:r>
      <w:hyperlink r:id="rId82" w:tooltip="Sassanid" w:history="1">
        <w:r w:rsidRPr="00736EE9">
          <w:rPr>
            <w:rFonts w:ascii="Times New Roman" w:eastAsia="Times New Roman" w:hAnsi="Times New Roman" w:cs="Times New Roman"/>
            <w:sz w:val="30"/>
            <w:szCs w:val="30"/>
            <w:u w:val="single"/>
            <w:lang w:val="en-US" w:eastAsia="ru-RU"/>
          </w:rPr>
          <w:t>Sassanid</w:t>
        </w:r>
      </w:hyperlink>
      <w:r w:rsidRPr="00736EE9">
        <w:rPr>
          <w:rFonts w:ascii="Times New Roman" w:eastAsia="Times New Roman" w:hAnsi="Times New Roman" w:cs="Times New Roman"/>
          <w:sz w:val="30"/>
          <w:szCs w:val="30"/>
          <w:lang w:val="en-US" w:eastAsia="ru-RU"/>
        </w:rPr>
        <w:t xml:space="preserve"> Empires.</w:t>
      </w:r>
    </w:p>
    <w:p w:rsidR="00EA38FE" w:rsidRPr="00736EE9" w:rsidRDefault="00EA38FE" w:rsidP="00424053">
      <w:pPr>
        <w:shd w:val="clear" w:color="auto" w:fill="F8FCFF"/>
        <w:spacing w:before="100" w:beforeAutospacing="1" w:after="0"/>
        <w:rPr>
          <w:rFonts w:ascii="Times New Roman" w:eastAsia="Times New Roman" w:hAnsi="Times New Roman" w:cs="Times New Roman"/>
          <w:sz w:val="30"/>
          <w:szCs w:val="30"/>
          <w:lang w:val="en-US" w:eastAsia="ru-RU"/>
        </w:rPr>
      </w:pPr>
      <w:r w:rsidRPr="00736EE9">
        <w:rPr>
          <w:rFonts w:ascii="Times New Roman" w:eastAsia="Times New Roman" w:hAnsi="Times New Roman" w:cs="Times New Roman"/>
          <w:sz w:val="30"/>
          <w:szCs w:val="30"/>
          <w:lang w:val="en-US" w:eastAsia="ru-RU"/>
        </w:rPr>
        <w:t xml:space="preserve">The </w:t>
      </w:r>
      <w:hyperlink r:id="rId83" w:tooltip="Mongol Empire" w:history="1">
        <w:r w:rsidRPr="00736EE9">
          <w:rPr>
            <w:rFonts w:ascii="Times New Roman" w:eastAsia="Times New Roman" w:hAnsi="Times New Roman" w:cs="Times New Roman"/>
            <w:sz w:val="30"/>
            <w:szCs w:val="30"/>
            <w:u w:val="single"/>
            <w:lang w:val="en-US" w:eastAsia="ru-RU"/>
          </w:rPr>
          <w:t>Mongol</w:t>
        </w:r>
      </w:hyperlink>
      <w:r w:rsidRPr="00736EE9">
        <w:rPr>
          <w:rFonts w:ascii="Times New Roman" w:eastAsia="Times New Roman" w:hAnsi="Times New Roman" w:cs="Times New Roman"/>
          <w:sz w:val="30"/>
          <w:szCs w:val="30"/>
          <w:lang w:val="en-US" w:eastAsia="ru-RU"/>
        </w:rPr>
        <w:t xml:space="preserve"> conquest under </w:t>
      </w:r>
      <w:hyperlink r:id="rId84" w:tooltip="Genghis Khan" w:history="1">
        <w:r w:rsidRPr="00736EE9">
          <w:rPr>
            <w:rFonts w:ascii="Times New Roman" w:eastAsia="Times New Roman" w:hAnsi="Times New Roman" w:cs="Times New Roman"/>
            <w:sz w:val="30"/>
            <w:szCs w:val="30"/>
            <w:u w:val="single"/>
            <w:lang w:val="en-US" w:eastAsia="ru-RU"/>
          </w:rPr>
          <w:t>Genghis Khan</w:t>
        </w:r>
      </w:hyperlink>
      <w:r w:rsidRPr="00736EE9">
        <w:rPr>
          <w:rFonts w:ascii="Times New Roman" w:eastAsia="Times New Roman" w:hAnsi="Times New Roman" w:cs="Times New Roman"/>
          <w:sz w:val="30"/>
          <w:szCs w:val="30"/>
          <w:lang w:val="en-US" w:eastAsia="ru-RU"/>
        </w:rPr>
        <w:t xml:space="preserve"> during the 13th century, would bring about a dramatic change to the region. The brutal conquest and widespread genocide characteristic of the Mongols almost entirely exterminated the indigenous Indo-Iranian (</w:t>
      </w:r>
      <w:hyperlink r:id="rId85" w:tooltip="Scythian" w:history="1">
        <w:r w:rsidRPr="00736EE9">
          <w:rPr>
            <w:rFonts w:ascii="Times New Roman" w:eastAsia="Times New Roman" w:hAnsi="Times New Roman" w:cs="Times New Roman"/>
            <w:sz w:val="30"/>
            <w:szCs w:val="30"/>
            <w:u w:val="single"/>
            <w:lang w:val="en-US" w:eastAsia="ru-RU"/>
          </w:rPr>
          <w:t>Scythian</w:t>
        </w:r>
      </w:hyperlink>
      <w:r w:rsidRPr="00736EE9">
        <w:rPr>
          <w:rFonts w:ascii="Times New Roman" w:eastAsia="Times New Roman" w:hAnsi="Times New Roman" w:cs="Times New Roman"/>
          <w:sz w:val="30"/>
          <w:szCs w:val="30"/>
          <w:lang w:val="en-US" w:eastAsia="ru-RU"/>
        </w:rPr>
        <w:t>) people of the region. Their culture and heritage being superseded by that of the Mongolian-Turkic peoples who settled the region thereafter.</w:t>
      </w:r>
    </w:p>
    <w:p w:rsidR="00EA38FE" w:rsidRPr="00736EE9" w:rsidRDefault="00EA38FE" w:rsidP="00424053">
      <w:pPr>
        <w:shd w:val="clear" w:color="auto" w:fill="F8FCFF"/>
        <w:spacing w:before="100" w:beforeAutospacing="1" w:after="0"/>
        <w:rPr>
          <w:rFonts w:ascii="Times New Roman" w:eastAsia="Times New Roman" w:hAnsi="Times New Roman" w:cs="Times New Roman"/>
          <w:sz w:val="30"/>
          <w:szCs w:val="30"/>
          <w:lang w:val="en-US" w:eastAsia="ru-RU"/>
        </w:rPr>
      </w:pPr>
      <w:r w:rsidRPr="00736EE9">
        <w:rPr>
          <w:rFonts w:ascii="Times New Roman" w:eastAsia="Times New Roman" w:hAnsi="Times New Roman" w:cs="Times New Roman"/>
          <w:sz w:val="30"/>
          <w:szCs w:val="30"/>
          <w:lang w:val="en-US" w:eastAsia="ru-RU"/>
        </w:rPr>
        <w:t xml:space="preserve">Following the death of Genghis Khan in 1227, his empire was divided among his four sons and his family members. Despite the potential for serious fragmentation, Mongol law of the </w:t>
      </w:r>
      <w:hyperlink r:id="rId86" w:tooltip="Mongol Empire" w:history="1">
        <w:r w:rsidRPr="00736EE9">
          <w:rPr>
            <w:rFonts w:ascii="Times New Roman" w:eastAsia="Times New Roman" w:hAnsi="Times New Roman" w:cs="Times New Roman"/>
            <w:sz w:val="30"/>
            <w:szCs w:val="30"/>
            <w:u w:val="single"/>
            <w:lang w:val="en-US" w:eastAsia="ru-RU"/>
          </w:rPr>
          <w:t>Mongol Empire</w:t>
        </w:r>
      </w:hyperlink>
      <w:r w:rsidRPr="00736EE9">
        <w:rPr>
          <w:rFonts w:ascii="Times New Roman" w:eastAsia="Times New Roman" w:hAnsi="Times New Roman" w:cs="Times New Roman"/>
          <w:sz w:val="30"/>
          <w:szCs w:val="30"/>
          <w:lang w:val="en-US" w:eastAsia="ru-RU"/>
        </w:rPr>
        <w:t xml:space="preserve"> maintained orderly succession for several more generations, and control of most of Mawarannahr stayed in the hands of direct descendants of Chaghatai, the second son of Chinggis. Orderly succession, prosperity, and internal peace prevailed in the Chaghatai lands, and the Mongol Empire as a whole remained strong and united.</w:t>
      </w:r>
      <w:hyperlink r:id="rId87" w:anchor="cite_note-rt-15" w:history="1">
        <w:r w:rsidRPr="00736EE9">
          <w:rPr>
            <w:rFonts w:ascii="Times New Roman" w:eastAsia="Times New Roman" w:hAnsi="Times New Roman" w:cs="Times New Roman"/>
            <w:sz w:val="30"/>
            <w:szCs w:val="30"/>
            <w:u w:val="single"/>
            <w:vertAlign w:val="superscript"/>
            <w:lang w:val="en-US" w:eastAsia="ru-RU"/>
          </w:rPr>
          <w:t>[16]</w:t>
        </w:r>
      </w:hyperlink>
    </w:p>
    <w:p w:rsidR="00EA38FE" w:rsidRPr="00736EE9" w:rsidRDefault="00EA38FE" w:rsidP="00424053">
      <w:pPr>
        <w:shd w:val="clear" w:color="auto" w:fill="F8FCFF"/>
        <w:spacing w:before="100" w:beforeAutospacing="1" w:after="0"/>
        <w:rPr>
          <w:rFonts w:ascii="Times New Roman" w:eastAsia="Times New Roman" w:hAnsi="Times New Roman" w:cs="Times New Roman"/>
          <w:sz w:val="30"/>
          <w:szCs w:val="30"/>
          <w:lang w:val="en-US" w:eastAsia="ru-RU"/>
        </w:rPr>
      </w:pPr>
      <w:r w:rsidRPr="00736EE9">
        <w:rPr>
          <w:rFonts w:ascii="Times New Roman" w:eastAsia="Times New Roman" w:hAnsi="Times New Roman" w:cs="Times New Roman"/>
          <w:sz w:val="30"/>
          <w:szCs w:val="30"/>
          <w:lang w:val="en-US" w:eastAsia="ru-RU"/>
        </w:rPr>
        <w:t xml:space="preserve">In the early fourteenth century, however, as the empire began to break up into its constituent parts, the Chaghatai territory also was disrupted as the princes of various tribal groups competed for influence. One tribal chieftain, </w:t>
      </w:r>
      <w:hyperlink r:id="rId88" w:tooltip="Timur" w:history="1">
        <w:r w:rsidRPr="00736EE9">
          <w:rPr>
            <w:rFonts w:ascii="Times New Roman" w:eastAsia="Times New Roman" w:hAnsi="Times New Roman" w:cs="Times New Roman"/>
            <w:sz w:val="30"/>
            <w:szCs w:val="30"/>
            <w:u w:val="single"/>
            <w:lang w:val="en-US" w:eastAsia="ru-RU"/>
          </w:rPr>
          <w:t>Timur</w:t>
        </w:r>
      </w:hyperlink>
      <w:r w:rsidRPr="00736EE9">
        <w:rPr>
          <w:rFonts w:ascii="Times New Roman" w:eastAsia="Times New Roman" w:hAnsi="Times New Roman" w:cs="Times New Roman"/>
          <w:sz w:val="30"/>
          <w:szCs w:val="30"/>
          <w:lang w:val="en-US" w:eastAsia="ru-RU"/>
        </w:rPr>
        <w:t xml:space="preserve"> (Tamerlane), emerged from these struggles in the 1380s as the dominant force in Mawarannahr. Although he was not a descendant of Chinggis, Timur became the de facto ruler of Mawarannahr and proceeded to conquer all of western Central Asia, Iran, Asia Minor, and the southern steppe region north of the Aral Sea. He also invaded Russia before dying during an invasion of China in 1405.</w:t>
      </w:r>
      <w:hyperlink r:id="rId89" w:anchor="cite_note-rt-15" w:history="1">
        <w:r w:rsidRPr="00736EE9">
          <w:rPr>
            <w:rFonts w:ascii="Times New Roman" w:eastAsia="Times New Roman" w:hAnsi="Times New Roman" w:cs="Times New Roman"/>
            <w:sz w:val="30"/>
            <w:szCs w:val="30"/>
            <w:u w:val="single"/>
            <w:vertAlign w:val="superscript"/>
            <w:lang w:val="en-US" w:eastAsia="ru-RU"/>
          </w:rPr>
          <w:t>[16]</w:t>
        </w:r>
      </w:hyperlink>
    </w:p>
    <w:p w:rsidR="00EA38FE" w:rsidRPr="00736EE9" w:rsidRDefault="00EA38FE" w:rsidP="00424053">
      <w:pPr>
        <w:shd w:val="clear" w:color="auto" w:fill="F8FCFF"/>
        <w:spacing w:before="100" w:beforeAutospacing="1" w:after="0"/>
        <w:rPr>
          <w:rFonts w:ascii="Times New Roman" w:eastAsia="Times New Roman" w:hAnsi="Times New Roman" w:cs="Times New Roman"/>
          <w:sz w:val="30"/>
          <w:szCs w:val="30"/>
          <w:lang w:val="en-US" w:eastAsia="ru-RU"/>
        </w:rPr>
      </w:pPr>
      <w:r w:rsidRPr="00736EE9">
        <w:rPr>
          <w:rFonts w:ascii="Times New Roman" w:eastAsia="Times New Roman" w:hAnsi="Times New Roman" w:cs="Times New Roman"/>
          <w:sz w:val="30"/>
          <w:szCs w:val="30"/>
          <w:lang w:val="en-US" w:eastAsia="ru-RU"/>
        </w:rPr>
        <w:lastRenderedPageBreak/>
        <w:t xml:space="preserve">Timur initiated the last flowering of Mawarannahr by gathering in his capital, Samarqand, numerous artisans and scholars from the lands he had conquered. By supporting such people, Timur imbued his empire with a very rich culture. During Timur's reign and the reigns of his immediate descendants, a wide range of religious and palatial construction projects were undertaken in Samarqand and other population </w:t>
      </w:r>
      <w:r w:rsidR="00424053" w:rsidRPr="00736EE9">
        <w:rPr>
          <w:rFonts w:ascii="Times New Roman" w:eastAsia="Times New Roman" w:hAnsi="Times New Roman" w:cs="Times New Roman"/>
          <w:sz w:val="30"/>
          <w:szCs w:val="30"/>
          <w:lang w:val="en-US" w:eastAsia="ru-RU"/>
        </w:rPr>
        <w:t>centre’s</w:t>
      </w:r>
      <w:r w:rsidRPr="00736EE9">
        <w:rPr>
          <w:rFonts w:ascii="Times New Roman" w:eastAsia="Times New Roman" w:hAnsi="Times New Roman" w:cs="Times New Roman"/>
          <w:sz w:val="30"/>
          <w:szCs w:val="30"/>
          <w:lang w:val="en-US" w:eastAsia="ru-RU"/>
        </w:rPr>
        <w:t xml:space="preserve">. Timur also patronized scientists and artists; his grandson </w:t>
      </w:r>
      <w:hyperlink r:id="rId90" w:tooltip="Ulugh Beg" w:history="1">
        <w:r w:rsidRPr="00736EE9">
          <w:rPr>
            <w:rFonts w:ascii="Times New Roman" w:eastAsia="Times New Roman" w:hAnsi="Times New Roman" w:cs="Times New Roman"/>
            <w:sz w:val="30"/>
            <w:szCs w:val="30"/>
            <w:u w:val="single"/>
            <w:lang w:val="en-US" w:eastAsia="ru-RU"/>
          </w:rPr>
          <w:t>Ulugh Beg</w:t>
        </w:r>
      </w:hyperlink>
      <w:r w:rsidRPr="00736EE9">
        <w:rPr>
          <w:rFonts w:ascii="Times New Roman" w:eastAsia="Times New Roman" w:hAnsi="Times New Roman" w:cs="Times New Roman"/>
          <w:sz w:val="30"/>
          <w:szCs w:val="30"/>
          <w:lang w:val="en-US" w:eastAsia="ru-RU"/>
        </w:rPr>
        <w:t xml:space="preserve"> was one of the world's first great astronomers. It was during the Timurid dynasty that Turkish, in the form of the Chaghatai dialect, became a literary language in its own right in Mawarannahr—although the Timurids also patronized writing in Persian. Until then only Persian had been used in the region. The greatest Chaghataid writer, Ali Shir Nava'i, was active in the city of Herat, now in northwestern Afghanistan, in the second half of the fifteenth century.</w:t>
      </w:r>
      <w:hyperlink r:id="rId91" w:anchor="cite_note-rt-15" w:history="1">
        <w:r w:rsidRPr="00736EE9">
          <w:rPr>
            <w:rFonts w:ascii="Times New Roman" w:eastAsia="Times New Roman" w:hAnsi="Times New Roman" w:cs="Times New Roman"/>
            <w:sz w:val="30"/>
            <w:szCs w:val="30"/>
            <w:u w:val="single"/>
            <w:vertAlign w:val="superscript"/>
            <w:lang w:val="en-US" w:eastAsia="ru-RU"/>
          </w:rPr>
          <w:t>[16]</w:t>
        </w:r>
      </w:hyperlink>
    </w:p>
    <w:p w:rsidR="00EA38FE" w:rsidRPr="00736EE9" w:rsidRDefault="00EA38FE" w:rsidP="00424053">
      <w:pPr>
        <w:shd w:val="clear" w:color="auto" w:fill="F8FCFF"/>
        <w:spacing w:before="100" w:beforeAutospacing="1" w:after="0"/>
        <w:rPr>
          <w:rFonts w:ascii="Times New Roman" w:eastAsia="Times New Roman" w:hAnsi="Times New Roman" w:cs="Times New Roman"/>
          <w:sz w:val="30"/>
          <w:szCs w:val="30"/>
          <w:lang w:val="en-US" w:eastAsia="ru-RU"/>
        </w:rPr>
      </w:pPr>
      <w:r w:rsidRPr="00736EE9">
        <w:rPr>
          <w:rFonts w:ascii="Times New Roman" w:eastAsia="Times New Roman" w:hAnsi="Times New Roman" w:cs="Times New Roman"/>
          <w:sz w:val="30"/>
          <w:szCs w:val="30"/>
          <w:lang w:val="en-US" w:eastAsia="ru-RU"/>
        </w:rPr>
        <w:t>The Timurid state quickly broke into two halves after the death of Timur. The chronic internal fighting of the Timurids attracted the attention of the Uzbek nomadic tribes living to the north of the Aral Sea. In 1501 the Uzbeks began a wholesale invasion of Mawarannahr.</w:t>
      </w:r>
      <w:hyperlink r:id="rId92" w:anchor="cite_note-rt-15" w:history="1">
        <w:r w:rsidRPr="00736EE9">
          <w:rPr>
            <w:rFonts w:ascii="Times New Roman" w:eastAsia="Times New Roman" w:hAnsi="Times New Roman" w:cs="Times New Roman"/>
            <w:sz w:val="30"/>
            <w:szCs w:val="30"/>
            <w:u w:val="single"/>
            <w:vertAlign w:val="superscript"/>
            <w:lang w:val="en-US" w:eastAsia="ru-RU"/>
          </w:rPr>
          <w:t>[16]</w:t>
        </w:r>
      </w:hyperlink>
    </w:p>
    <w:p w:rsidR="00EA38FE" w:rsidRPr="00736EE9" w:rsidRDefault="00EA38FE" w:rsidP="00424053">
      <w:pPr>
        <w:shd w:val="clear" w:color="auto" w:fill="F8FCFF"/>
        <w:spacing w:before="100" w:beforeAutospacing="1" w:after="0"/>
        <w:rPr>
          <w:rFonts w:ascii="Times New Roman" w:eastAsia="Times New Roman" w:hAnsi="Times New Roman" w:cs="Times New Roman"/>
          <w:sz w:val="30"/>
          <w:szCs w:val="30"/>
          <w:lang w:val="en-US" w:eastAsia="ru-RU"/>
        </w:rPr>
      </w:pPr>
      <w:r w:rsidRPr="00736EE9">
        <w:rPr>
          <w:rFonts w:ascii="Times New Roman" w:eastAsia="Times New Roman" w:hAnsi="Times New Roman" w:cs="Times New Roman"/>
          <w:sz w:val="30"/>
          <w:szCs w:val="30"/>
          <w:lang w:val="en-US" w:eastAsia="ru-RU"/>
        </w:rPr>
        <w:t xml:space="preserve">In the nineteenth century, the </w:t>
      </w:r>
      <w:hyperlink r:id="rId93" w:tooltip="Russian Empire" w:history="1">
        <w:r w:rsidRPr="00736EE9">
          <w:rPr>
            <w:rFonts w:ascii="Times New Roman" w:eastAsia="Times New Roman" w:hAnsi="Times New Roman" w:cs="Times New Roman"/>
            <w:sz w:val="30"/>
            <w:szCs w:val="30"/>
            <w:u w:val="single"/>
            <w:lang w:val="en-US" w:eastAsia="ru-RU"/>
          </w:rPr>
          <w:t>Russian Empire</w:t>
        </w:r>
      </w:hyperlink>
      <w:r w:rsidRPr="00736EE9">
        <w:rPr>
          <w:rFonts w:ascii="Times New Roman" w:eastAsia="Times New Roman" w:hAnsi="Times New Roman" w:cs="Times New Roman"/>
          <w:sz w:val="30"/>
          <w:szCs w:val="30"/>
          <w:lang w:val="en-US" w:eastAsia="ru-RU"/>
        </w:rPr>
        <w:t xml:space="preserve"> began to expand and spread into </w:t>
      </w:r>
      <w:hyperlink r:id="rId94" w:tooltip="Central Asia" w:history="1">
        <w:r w:rsidRPr="00736EE9">
          <w:rPr>
            <w:rFonts w:ascii="Times New Roman" w:eastAsia="Times New Roman" w:hAnsi="Times New Roman" w:cs="Times New Roman"/>
            <w:sz w:val="30"/>
            <w:szCs w:val="30"/>
            <w:u w:val="single"/>
            <w:lang w:val="en-US" w:eastAsia="ru-RU"/>
          </w:rPr>
          <w:t>Central Asia</w:t>
        </w:r>
      </w:hyperlink>
      <w:r w:rsidRPr="00736EE9">
        <w:rPr>
          <w:rFonts w:ascii="Times New Roman" w:eastAsia="Times New Roman" w:hAnsi="Times New Roman" w:cs="Times New Roman"/>
          <w:sz w:val="30"/>
          <w:szCs w:val="30"/>
          <w:lang w:val="en-US" w:eastAsia="ru-RU"/>
        </w:rPr>
        <w:t>. The "</w:t>
      </w:r>
      <w:hyperlink r:id="rId95" w:tooltip="Great Game" w:history="1">
        <w:r w:rsidRPr="00736EE9">
          <w:rPr>
            <w:rFonts w:ascii="Times New Roman" w:eastAsia="Times New Roman" w:hAnsi="Times New Roman" w:cs="Times New Roman"/>
            <w:sz w:val="30"/>
            <w:szCs w:val="30"/>
            <w:u w:val="single"/>
            <w:lang w:val="en-US" w:eastAsia="ru-RU"/>
          </w:rPr>
          <w:t>Great Game</w:t>
        </w:r>
      </w:hyperlink>
      <w:r w:rsidRPr="00736EE9">
        <w:rPr>
          <w:rFonts w:ascii="Times New Roman" w:eastAsia="Times New Roman" w:hAnsi="Times New Roman" w:cs="Times New Roman"/>
          <w:sz w:val="30"/>
          <w:szCs w:val="30"/>
          <w:lang w:val="en-US" w:eastAsia="ru-RU"/>
        </w:rPr>
        <w:t xml:space="preserve">" period is generally regarded as running from approximately 1813 to the </w:t>
      </w:r>
      <w:hyperlink r:id="rId96" w:tooltip="Anglo-Russian Convention of 1907" w:history="1">
        <w:r w:rsidRPr="00736EE9">
          <w:rPr>
            <w:rFonts w:ascii="Times New Roman" w:eastAsia="Times New Roman" w:hAnsi="Times New Roman" w:cs="Times New Roman"/>
            <w:sz w:val="30"/>
            <w:szCs w:val="30"/>
            <w:u w:val="single"/>
            <w:lang w:val="en-US" w:eastAsia="ru-RU"/>
          </w:rPr>
          <w:t>Anglo-Russian Convention of 1907</w:t>
        </w:r>
      </w:hyperlink>
      <w:r w:rsidRPr="00736EE9">
        <w:rPr>
          <w:rFonts w:ascii="Times New Roman" w:eastAsia="Times New Roman" w:hAnsi="Times New Roman" w:cs="Times New Roman"/>
          <w:sz w:val="30"/>
          <w:szCs w:val="30"/>
          <w:lang w:val="en-US" w:eastAsia="ru-RU"/>
        </w:rPr>
        <w:t xml:space="preserve">. Following the </w:t>
      </w:r>
      <w:hyperlink r:id="rId97" w:tooltip="October Revolution" w:history="1">
        <w:r w:rsidRPr="00736EE9">
          <w:rPr>
            <w:rFonts w:ascii="Times New Roman" w:eastAsia="Times New Roman" w:hAnsi="Times New Roman" w:cs="Times New Roman"/>
            <w:sz w:val="30"/>
            <w:szCs w:val="30"/>
            <w:u w:val="single"/>
            <w:lang w:val="en-US" w:eastAsia="ru-RU"/>
          </w:rPr>
          <w:t>Bolshevik Revolution</w:t>
        </w:r>
      </w:hyperlink>
      <w:r w:rsidRPr="00736EE9">
        <w:rPr>
          <w:rFonts w:ascii="Times New Roman" w:eastAsia="Times New Roman" w:hAnsi="Times New Roman" w:cs="Times New Roman"/>
          <w:sz w:val="30"/>
          <w:szCs w:val="30"/>
          <w:lang w:val="en-US" w:eastAsia="ru-RU"/>
        </w:rPr>
        <w:t xml:space="preserve"> of 1917, a second, less intensive phase followed. At the start of the nineteenth century, there were some 2,000 miles (3,200 km) separating </w:t>
      </w:r>
      <w:hyperlink r:id="rId98" w:tooltip="British India" w:history="1">
        <w:r w:rsidRPr="00736EE9">
          <w:rPr>
            <w:rFonts w:ascii="Times New Roman" w:eastAsia="Times New Roman" w:hAnsi="Times New Roman" w:cs="Times New Roman"/>
            <w:sz w:val="30"/>
            <w:szCs w:val="30"/>
            <w:u w:val="single"/>
            <w:lang w:val="en-US" w:eastAsia="ru-RU"/>
          </w:rPr>
          <w:t>British India</w:t>
        </w:r>
      </w:hyperlink>
      <w:r w:rsidRPr="00736EE9">
        <w:rPr>
          <w:rFonts w:ascii="Times New Roman" w:eastAsia="Times New Roman" w:hAnsi="Times New Roman" w:cs="Times New Roman"/>
          <w:sz w:val="30"/>
          <w:szCs w:val="30"/>
          <w:lang w:val="en-US" w:eastAsia="ru-RU"/>
        </w:rPr>
        <w:t xml:space="preserve"> and the outlying regions of </w:t>
      </w:r>
      <w:hyperlink r:id="rId99" w:tooltip="Imperial Russia" w:history="1">
        <w:r w:rsidRPr="00736EE9">
          <w:rPr>
            <w:rFonts w:ascii="Times New Roman" w:eastAsia="Times New Roman" w:hAnsi="Times New Roman" w:cs="Times New Roman"/>
            <w:sz w:val="30"/>
            <w:szCs w:val="30"/>
            <w:u w:val="single"/>
            <w:lang w:val="en-US" w:eastAsia="ru-RU"/>
          </w:rPr>
          <w:t>Tsarist Russia</w:t>
        </w:r>
      </w:hyperlink>
      <w:r w:rsidRPr="00736EE9">
        <w:rPr>
          <w:rFonts w:ascii="Times New Roman" w:eastAsia="Times New Roman" w:hAnsi="Times New Roman" w:cs="Times New Roman"/>
          <w:sz w:val="30"/>
          <w:szCs w:val="30"/>
          <w:lang w:val="en-US" w:eastAsia="ru-RU"/>
        </w:rPr>
        <w:t>. Much of the land in between was unmapped.</w:t>
      </w:r>
    </w:p>
    <w:p w:rsidR="00EA38FE" w:rsidRPr="00736EE9" w:rsidRDefault="00EA38FE" w:rsidP="00424053">
      <w:pPr>
        <w:shd w:val="clear" w:color="auto" w:fill="F8FCFF"/>
        <w:spacing w:before="100" w:beforeAutospacing="1" w:after="0"/>
        <w:rPr>
          <w:rFonts w:ascii="Times New Roman" w:eastAsia="Times New Roman" w:hAnsi="Times New Roman" w:cs="Times New Roman"/>
          <w:sz w:val="30"/>
          <w:szCs w:val="30"/>
          <w:lang w:val="en-US" w:eastAsia="ru-RU"/>
        </w:rPr>
      </w:pPr>
      <w:r w:rsidRPr="00736EE9">
        <w:rPr>
          <w:rFonts w:ascii="Times New Roman" w:eastAsia="Times New Roman" w:hAnsi="Times New Roman" w:cs="Times New Roman"/>
          <w:sz w:val="30"/>
          <w:szCs w:val="30"/>
          <w:lang w:val="en-US" w:eastAsia="ru-RU"/>
        </w:rPr>
        <w:t xml:space="preserve">By the beginning of the twentieth century, Central Asia was firmly in the hands of Russia, and despite some early resistance to </w:t>
      </w:r>
      <w:hyperlink r:id="rId100" w:tooltip="Bolsheviks" w:history="1">
        <w:r w:rsidRPr="00736EE9">
          <w:rPr>
            <w:rFonts w:ascii="Times New Roman" w:eastAsia="Times New Roman" w:hAnsi="Times New Roman" w:cs="Times New Roman"/>
            <w:sz w:val="30"/>
            <w:szCs w:val="30"/>
            <w:u w:val="single"/>
            <w:lang w:val="en-US" w:eastAsia="ru-RU"/>
          </w:rPr>
          <w:t>Bolsheviks</w:t>
        </w:r>
      </w:hyperlink>
      <w:r w:rsidRPr="00736EE9">
        <w:rPr>
          <w:rFonts w:ascii="Times New Roman" w:eastAsia="Times New Roman" w:hAnsi="Times New Roman" w:cs="Times New Roman"/>
          <w:sz w:val="30"/>
          <w:szCs w:val="30"/>
          <w:lang w:val="en-US" w:eastAsia="ru-RU"/>
        </w:rPr>
        <w:t xml:space="preserve">, Uzbekistan and the rest of Central Asia became a part of the </w:t>
      </w:r>
      <w:hyperlink r:id="rId101" w:tooltip="Soviet Union" w:history="1">
        <w:r w:rsidRPr="00736EE9">
          <w:rPr>
            <w:rFonts w:ascii="Times New Roman" w:eastAsia="Times New Roman" w:hAnsi="Times New Roman" w:cs="Times New Roman"/>
            <w:sz w:val="30"/>
            <w:szCs w:val="30"/>
            <w:u w:val="single"/>
            <w:lang w:val="en-US" w:eastAsia="ru-RU"/>
          </w:rPr>
          <w:t>Soviet Union</w:t>
        </w:r>
      </w:hyperlink>
      <w:r w:rsidRPr="00736EE9">
        <w:rPr>
          <w:rFonts w:ascii="Times New Roman" w:eastAsia="Times New Roman" w:hAnsi="Times New Roman" w:cs="Times New Roman"/>
          <w:sz w:val="30"/>
          <w:szCs w:val="30"/>
          <w:lang w:val="en-US" w:eastAsia="ru-RU"/>
        </w:rPr>
        <w:t xml:space="preserve">. On 27 October 1924 the </w:t>
      </w:r>
      <w:hyperlink r:id="rId102" w:tooltip="Uzbek Soviet Socialist Republic" w:history="1">
        <w:r w:rsidRPr="00736EE9">
          <w:rPr>
            <w:rFonts w:ascii="Times New Roman" w:eastAsia="Times New Roman" w:hAnsi="Times New Roman" w:cs="Times New Roman"/>
            <w:sz w:val="30"/>
            <w:szCs w:val="30"/>
            <w:u w:val="single"/>
            <w:lang w:val="en-US" w:eastAsia="ru-RU"/>
          </w:rPr>
          <w:t>Uzbek Soviet Socialist Republic</w:t>
        </w:r>
      </w:hyperlink>
      <w:r w:rsidRPr="00736EE9">
        <w:rPr>
          <w:rFonts w:ascii="Times New Roman" w:eastAsia="Times New Roman" w:hAnsi="Times New Roman" w:cs="Times New Roman"/>
          <w:sz w:val="30"/>
          <w:szCs w:val="30"/>
          <w:lang w:val="en-US" w:eastAsia="ru-RU"/>
        </w:rPr>
        <w:t xml:space="preserve"> was created. On 31 August 1991, Uzbekistan declared independence, marking 1 September as a national holiday.</w:t>
      </w:r>
    </w:p>
    <w:p w:rsidR="00EA38FE" w:rsidRPr="00736EE9" w:rsidRDefault="00EA38FE" w:rsidP="00424053">
      <w:pPr>
        <w:shd w:val="clear" w:color="auto" w:fill="F8FCFF"/>
        <w:spacing w:before="100" w:beforeAutospacing="1" w:after="0"/>
        <w:rPr>
          <w:rFonts w:ascii="Times New Roman" w:eastAsia="Times New Roman" w:hAnsi="Times New Roman" w:cs="Times New Roman"/>
          <w:sz w:val="30"/>
          <w:szCs w:val="30"/>
          <w:lang w:val="en-US" w:eastAsia="ru-RU"/>
        </w:rPr>
      </w:pPr>
      <w:r w:rsidRPr="00736EE9">
        <w:rPr>
          <w:rFonts w:ascii="Times New Roman" w:eastAsia="Times New Roman" w:hAnsi="Times New Roman" w:cs="Times New Roman"/>
          <w:sz w:val="30"/>
          <w:szCs w:val="30"/>
          <w:lang w:val="en-US" w:eastAsia="ru-RU"/>
        </w:rPr>
        <w:t xml:space="preserve">The country is now the world's second-largest exporter of </w:t>
      </w:r>
      <w:hyperlink r:id="rId103" w:tooltip="Cotton" w:history="1">
        <w:r w:rsidRPr="00736EE9">
          <w:rPr>
            <w:rFonts w:ascii="Times New Roman" w:eastAsia="Times New Roman" w:hAnsi="Times New Roman" w:cs="Times New Roman"/>
            <w:sz w:val="30"/>
            <w:szCs w:val="30"/>
            <w:u w:val="single"/>
            <w:lang w:val="en-US" w:eastAsia="ru-RU"/>
          </w:rPr>
          <w:t>cotton</w:t>
        </w:r>
      </w:hyperlink>
      <w:r w:rsidRPr="00736EE9">
        <w:rPr>
          <w:rFonts w:ascii="Times New Roman" w:eastAsia="Times New Roman" w:hAnsi="Times New Roman" w:cs="Times New Roman"/>
          <w:sz w:val="30"/>
          <w:szCs w:val="30"/>
          <w:lang w:val="en-US" w:eastAsia="ru-RU"/>
        </w:rPr>
        <w:t xml:space="preserve">, and it is developing its </w:t>
      </w:r>
      <w:hyperlink r:id="rId104" w:tooltip="Mineral" w:history="1">
        <w:r w:rsidRPr="00736EE9">
          <w:rPr>
            <w:rFonts w:ascii="Times New Roman" w:eastAsia="Times New Roman" w:hAnsi="Times New Roman" w:cs="Times New Roman"/>
            <w:sz w:val="30"/>
            <w:szCs w:val="30"/>
            <w:u w:val="single"/>
            <w:lang w:val="en-US" w:eastAsia="ru-RU"/>
          </w:rPr>
          <w:t>mineral</w:t>
        </w:r>
      </w:hyperlink>
      <w:r w:rsidRPr="00736EE9">
        <w:rPr>
          <w:rFonts w:ascii="Times New Roman" w:eastAsia="Times New Roman" w:hAnsi="Times New Roman" w:cs="Times New Roman"/>
          <w:sz w:val="30"/>
          <w:szCs w:val="30"/>
          <w:lang w:val="en-US" w:eastAsia="ru-RU"/>
        </w:rPr>
        <w:t xml:space="preserve"> and </w:t>
      </w:r>
      <w:hyperlink r:id="rId105" w:tooltip="Petroleum" w:history="1">
        <w:r w:rsidRPr="00736EE9">
          <w:rPr>
            <w:rFonts w:ascii="Times New Roman" w:eastAsia="Times New Roman" w:hAnsi="Times New Roman" w:cs="Times New Roman"/>
            <w:sz w:val="30"/>
            <w:szCs w:val="30"/>
            <w:u w:val="single"/>
            <w:lang w:val="en-US" w:eastAsia="ru-RU"/>
          </w:rPr>
          <w:t>petroleum</w:t>
        </w:r>
      </w:hyperlink>
      <w:r w:rsidRPr="00736EE9">
        <w:rPr>
          <w:rFonts w:ascii="Times New Roman" w:eastAsia="Times New Roman" w:hAnsi="Times New Roman" w:cs="Times New Roman"/>
          <w:sz w:val="30"/>
          <w:szCs w:val="30"/>
          <w:lang w:val="en-US" w:eastAsia="ru-RU"/>
        </w:rPr>
        <w:t xml:space="preserve"> reserves.</w:t>
      </w:r>
    </w:p>
    <w:p w:rsidR="00736EE9" w:rsidRDefault="00736EE9" w:rsidP="00424053">
      <w:pPr>
        <w:shd w:val="clear" w:color="auto" w:fill="F8FCFF"/>
        <w:spacing w:before="100" w:beforeAutospacing="1" w:after="0"/>
        <w:outlineLvl w:val="1"/>
        <w:rPr>
          <w:rFonts w:ascii="Times New Roman" w:eastAsia="Times New Roman" w:hAnsi="Times New Roman" w:cs="Times New Roman"/>
          <w:b/>
          <w:bCs/>
          <w:sz w:val="30"/>
          <w:szCs w:val="30"/>
          <w:lang w:val="en-US" w:eastAsia="ru-RU"/>
        </w:rPr>
      </w:pPr>
    </w:p>
    <w:p w:rsidR="00EA38FE" w:rsidRPr="00736EE9" w:rsidRDefault="00424053" w:rsidP="00424053">
      <w:pPr>
        <w:shd w:val="clear" w:color="auto" w:fill="F8FCFF"/>
        <w:spacing w:before="100" w:beforeAutospacing="1" w:after="0"/>
        <w:outlineLvl w:val="1"/>
        <w:rPr>
          <w:rFonts w:ascii="Times New Roman" w:eastAsia="Times New Roman" w:hAnsi="Times New Roman" w:cs="Times New Roman"/>
          <w:b/>
          <w:bCs/>
          <w:sz w:val="30"/>
          <w:szCs w:val="30"/>
          <w:lang w:val="en-US" w:eastAsia="ru-RU"/>
        </w:rPr>
      </w:pPr>
      <w:r w:rsidRPr="00736EE9">
        <w:rPr>
          <w:rFonts w:ascii="Times New Roman" w:eastAsia="Times New Roman" w:hAnsi="Times New Roman" w:cs="Times New Roman"/>
          <w:b/>
          <w:bCs/>
          <w:noProof/>
          <w:sz w:val="30"/>
          <w:szCs w:val="30"/>
          <w:lang w:eastAsia="ru-RU"/>
        </w:rPr>
        <w:lastRenderedPageBreak/>
        <w:drawing>
          <wp:anchor distT="0" distB="0" distL="114300" distR="114300" simplePos="0" relativeHeight="251659264" behindDoc="0" locked="0" layoutInCell="1" allowOverlap="1">
            <wp:simplePos x="0" y="0"/>
            <wp:positionH relativeFrom="column">
              <wp:posOffset>4492625</wp:posOffset>
            </wp:positionH>
            <wp:positionV relativeFrom="paragraph">
              <wp:posOffset>366395</wp:posOffset>
            </wp:positionV>
            <wp:extent cx="1755140" cy="2210435"/>
            <wp:effectExtent l="19050" t="0" r="0" b="0"/>
            <wp:wrapSquare wrapText="bothSides"/>
            <wp:docPr id="15" name="Рисунок 15" descr="http://upload.wikimedia.org/wikipedia/commons/thumb/4/44/Islam_karimov_cropped.jpg/140px-Islam_karimov_cropped.jpg">
              <a:hlinkClick xmlns:a="http://schemas.openxmlformats.org/drawingml/2006/main" r:id="rId10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upload.wikimedia.org/wikipedia/commons/thumb/4/44/Islam_karimov_cropped.jpg/140px-Islam_karimov_cropped.jpg">
                      <a:hlinkClick r:id="rId106"/>
                    </pic:cNvPr>
                    <pic:cNvPicPr>
                      <a:picLocks noChangeAspect="1" noChangeArrowheads="1"/>
                    </pic:cNvPicPr>
                  </pic:nvPicPr>
                  <pic:blipFill>
                    <a:blip r:embed="rId107" cstate="print"/>
                    <a:srcRect/>
                    <a:stretch>
                      <a:fillRect/>
                    </a:stretch>
                  </pic:blipFill>
                  <pic:spPr bwMode="auto">
                    <a:xfrm>
                      <a:off x="0" y="0"/>
                      <a:ext cx="1755140" cy="2210435"/>
                    </a:xfrm>
                    <a:prstGeom prst="rect">
                      <a:avLst/>
                    </a:prstGeom>
                    <a:noFill/>
                    <a:ln w="9525">
                      <a:noFill/>
                      <a:miter lim="800000"/>
                      <a:headEnd/>
                      <a:tailEnd/>
                    </a:ln>
                  </pic:spPr>
                </pic:pic>
              </a:graphicData>
            </a:graphic>
          </wp:anchor>
        </w:drawing>
      </w:r>
      <w:r w:rsidR="00EA38FE" w:rsidRPr="00736EE9">
        <w:rPr>
          <w:rFonts w:ascii="Times New Roman" w:eastAsia="Times New Roman" w:hAnsi="Times New Roman" w:cs="Times New Roman"/>
          <w:b/>
          <w:bCs/>
          <w:sz w:val="30"/>
          <w:szCs w:val="30"/>
          <w:lang w:val="en-US" w:eastAsia="ru-RU"/>
        </w:rPr>
        <w:t>Politic</w:t>
      </w:r>
    </w:p>
    <w:p w:rsidR="00EA38FE" w:rsidRPr="00736EE9" w:rsidRDefault="00527610" w:rsidP="00424053">
      <w:pPr>
        <w:shd w:val="clear" w:color="auto" w:fill="F8FCFF"/>
        <w:spacing w:after="0"/>
        <w:rPr>
          <w:rFonts w:ascii="Times New Roman" w:eastAsia="Times New Roman" w:hAnsi="Times New Roman" w:cs="Times New Roman"/>
          <w:sz w:val="30"/>
          <w:szCs w:val="30"/>
          <w:lang w:val="en-US" w:eastAsia="ru-RU"/>
        </w:rPr>
      </w:pPr>
      <w:hyperlink r:id="rId108" w:tooltip="Islam Karimov" w:history="1">
        <w:r w:rsidR="00EA38FE" w:rsidRPr="00736EE9">
          <w:rPr>
            <w:rFonts w:ascii="Times New Roman" w:eastAsia="Times New Roman" w:hAnsi="Times New Roman" w:cs="Times New Roman"/>
            <w:sz w:val="30"/>
            <w:szCs w:val="30"/>
            <w:u w:val="single"/>
            <w:lang w:val="en-US" w:eastAsia="ru-RU"/>
          </w:rPr>
          <w:t>Islam Karimov</w:t>
        </w:r>
      </w:hyperlink>
      <w:r w:rsidR="00EA38FE" w:rsidRPr="00736EE9">
        <w:rPr>
          <w:rFonts w:ascii="Times New Roman" w:eastAsia="Times New Roman" w:hAnsi="Times New Roman" w:cs="Times New Roman"/>
          <w:sz w:val="30"/>
          <w:szCs w:val="30"/>
          <w:lang w:val="en-US" w:eastAsia="ru-RU"/>
        </w:rPr>
        <w:t xml:space="preserve"> – President of Uzbekistan</w:t>
      </w:r>
    </w:p>
    <w:p w:rsidR="00424053" w:rsidRPr="00736EE9" w:rsidRDefault="00424053" w:rsidP="00424053">
      <w:pPr>
        <w:shd w:val="clear" w:color="auto" w:fill="F8FCFF"/>
        <w:spacing w:after="0"/>
        <w:rPr>
          <w:rFonts w:ascii="Times New Roman" w:eastAsia="Times New Roman" w:hAnsi="Times New Roman" w:cs="Times New Roman"/>
          <w:sz w:val="30"/>
          <w:szCs w:val="30"/>
          <w:lang w:val="en-US" w:eastAsia="ru-RU"/>
        </w:rPr>
      </w:pPr>
    </w:p>
    <w:p w:rsidR="00EA38FE" w:rsidRPr="00736EE9" w:rsidRDefault="00EA38FE" w:rsidP="00424053">
      <w:pPr>
        <w:shd w:val="clear" w:color="auto" w:fill="F8FCFF"/>
        <w:spacing w:after="0"/>
        <w:rPr>
          <w:rFonts w:ascii="Times New Roman" w:eastAsia="Times New Roman" w:hAnsi="Times New Roman" w:cs="Times New Roman"/>
          <w:sz w:val="30"/>
          <w:szCs w:val="30"/>
          <w:lang w:val="en-US" w:eastAsia="ru-RU"/>
        </w:rPr>
      </w:pPr>
      <w:r w:rsidRPr="00736EE9">
        <w:rPr>
          <w:rFonts w:ascii="Times New Roman" w:eastAsia="Times New Roman" w:hAnsi="Times New Roman" w:cs="Times New Roman"/>
          <w:sz w:val="30"/>
          <w:szCs w:val="30"/>
          <w:lang w:val="en-US" w:eastAsia="ru-RU"/>
        </w:rPr>
        <w:t>Uzbek parliament</w:t>
      </w:r>
    </w:p>
    <w:p w:rsidR="00EA38FE" w:rsidRPr="00736EE9" w:rsidRDefault="00EA38FE" w:rsidP="00424053">
      <w:pPr>
        <w:shd w:val="clear" w:color="auto" w:fill="F8FCFF"/>
        <w:spacing w:before="100" w:beforeAutospacing="1" w:after="0"/>
        <w:rPr>
          <w:rFonts w:ascii="Times New Roman" w:eastAsia="Times New Roman" w:hAnsi="Times New Roman" w:cs="Times New Roman"/>
          <w:sz w:val="30"/>
          <w:szCs w:val="30"/>
          <w:lang w:val="en-US" w:eastAsia="ru-RU"/>
        </w:rPr>
      </w:pPr>
      <w:r w:rsidRPr="00736EE9">
        <w:rPr>
          <w:rFonts w:ascii="Times New Roman" w:eastAsia="Times New Roman" w:hAnsi="Times New Roman" w:cs="Times New Roman"/>
          <w:sz w:val="30"/>
          <w:szCs w:val="30"/>
          <w:lang w:val="en-US" w:eastAsia="ru-RU"/>
        </w:rPr>
        <w:t>Constitutionally, the Government of Uzbekistan provides for democracy. The first elections of the Oliy Majlis (Parliament) were held under a resolution adopted by the 16th Supreme Soviet in 1994. In that year, the Supreme Soviet was replaced by the Oliy Majlis. Since then Uzbekistan has been progressing well toward an electoral system, holding presidential and parliamentarian elections on regular basis under a multi-party system. The third elections for the bicameral 150-member Oliy Majlis for five-year term, comprising of the Legislative Chamber and the 100-member Senate, were held on 27 December 2009, after the second elections that were held in December 2004-2005. The Oliy Majlis was unicameral up to 2004. Its strength increased from 69 deputies (members) in 1994 to 120 in 2004-5 and presently to 150.</w:t>
      </w:r>
    </w:p>
    <w:p w:rsidR="00EA38FE" w:rsidRPr="00736EE9" w:rsidRDefault="00EA38FE" w:rsidP="00424053">
      <w:pPr>
        <w:shd w:val="clear" w:color="auto" w:fill="F8FCFF"/>
        <w:spacing w:before="100" w:beforeAutospacing="1" w:after="0"/>
        <w:rPr>
          <w:rFonts w:ascii="Times New Roman" w:eastAsia="Times New Roman" w:hAnsi="Times New Roman" w:cs="Times New Roman"/>
          <w:sz w:val="30"/>
          <w:szCs w:val="30"/>
          <w:lang w:val="en-US" w:eastAsia="ru-RU"/>
        </w:rPr>
      </w:pPr>
      <w:r w:rsidRPr="00736EE9">
        <w:rPr>
          <w:rFonts w:ascii="Times New Roman" w:eastAsia="Times New Roman" w:hAnsi="Times New Roman" w:cs="Times New Roman"/>
          <w:sz w:val="30"/>
          <w:szCs w:val="30"/>
          <w:lang w:val="en-US" w:eastAsia="ru-RU"/>
        </w:rPr>
        <w:t xml:space="preserve">The </w:t>
      </w:r>
      <w:hyperlink r:id="rId109" w:tooltip="Executive (government)" w:history="1">
        <w:r w:rsidRPr="00736EE9">
          <w:rPr>
            <w:rFonts w:ascii="Times New Roman" w:eastAsia="Times New Roman" w:hAnsi="Times New Roman" w:cs="Times New Roman"/>
            <w:sz w:val="30"/>
            <w:szCs w:val="30"/>
            <w:u w:val="single"/>
            <w:lang w:val="en-US" w:eastAsia="ru-RU"/>
          </w:rPr>
          <w:t>executive</w:t>
        </w:r>
      </w:hyperlink>
      <w:r w:rsidRPr="00736EE9">
        <w:rPr>
          <w:rFonts w:ascii="Times New Roman" w:eastAsia="Times New Roman" w:hAnsi="Times New Roman" w:cs="Times New Roman"/>
          <w:sz w:val="30"/>
          <w:szCs w:val="30"/>
          <w:lang w:val="en-US" w:eastAsia="ru-RU"/>
        </w:rPr>
        <w:t xml:space="preserve"> holds a great deal of power, and the </w:t>
      </w:r>
      <w:hyperlink r:id="rId110" w:tooltip="Legislative" w:history="1">
        <w:r w:rsidRPr="00736EE9">
          <w:rPr>
            <w:rFonts w:ascii="Times New Roman" w:eastAsia="Times New Roman" w:hAnsi="Times New Roman" w:cs="Times New Roman"/>
            <w:sz w:val="30"/>
            <w:szCs w:val="30"/>
            <w:u w:val="single"/>
            <w:lang w:val="en-US" w:eastAsia="ru-RU"/>
          </w:rPr>
          <w:t>legislature</w:t>
        </w:r>
      </w:hyperlink>
      <w:r w:rsidRPr="00736EE9">
        <w:rPr>
          <w:rFonts w:ascii="Times New Roman" w:eastAsia="Times New Roman" w:hAnsi="Times New Roman" w:cs="Times New Roman"/>
          <w:sz w:val="30"/>
          <w:szCs w:val="30"/>
          <w:lang w:val="en-US" w:eastAsia="ru-RU"/>
        </w:rPr>
        <w:t xml:space="preserve"> and </w:t>
      </w:r>
      <w:hyperlink r:id="rId111" w:tooltip="Judiciary" w:history="1">
        <w:r w:rsidRPr="00736EE9">
          <w:rPr>
            <w:rFonts w:ascii="Times New Roman" w:eastAsia="Times New Roman" w:hAnsi="Times New Roman" w:cs="Times New Roman"/>
            <w:sz w:val="30"/>
            <w:szCs w:val="30"/>
            <w:u w:val="single"/>
            <w:lang w:val="en-US" w:eastAsia="ru-RU"/>
          </w:rPr>
          <w:t>judiciary</w:t>
        </w:r>
      </w:hyperlink>
      <w:r w:rsidRPr="00736EE9">
        <w:rPr>
          <w:rFonts w:ascii="Times New Roman" w:eastAsia="Times New Roman" w:hAnsi="Times New Roman" w:cs="Times New Roman"/>
          <w:sz w:val="30"/>
          <w:szCs w:val="30"/>
          <w:lang w:val="en-US" w:eastAsia="ru-RU"/>
        </w:rPr>
        <w:t xml:space="preserve"> have little power to shape laws. Under terms of a December 27, 1995 referendum, </w:t>
      </w:r>
      <w:hyperlink r:id="rId112" w:tooltip="Islam Karimov" w:history="1">
        <w:r w:rsidRPr="00736EE9">
          <w:rPr>
            <w:rFonts w:ascii="Times New Roman" w:eastAsia="Times New Roman" w:hAnsi="Times New Roman" w:cs="Times New Roman"/>
            <w:sz w:val="30"/>
            <w:szCs w:val="30"/>
            <w:u w:val="single"/>
            <w:lang w:val="en-US" w:eastAsia="ru-RU"/>
          </w:rPr>
          <w:t>Islam Karimov</w:t>
        </w:r>
      </w:hyperlink>
      <w:r w:rsidRPr="00736EE9">
        <w:rPr>
          <w:rFonts w:ascii="Times New Roman" w:eastAsia="Times New Roman" w:hAnsi="Times New Roman" w:cs="Times New Roman"/>
          <w:sz w:val="30"/>
          <w:szCs w:val="30"/>
          <w:lang w:val="en-US" w:eastAsia="ru-RU"/>
        </w:rPr>
        <w:t>'s first term was extended. Another national referendum was held 27 January 2002 to extend the Constitutional Presidential term from 5 years to 7 years.</w:t>
      </w:r>
    </w:p>
    <w:p w:rsidR="00EA38FE" w:rsidRPr="00736EE9" w:rsidRDefault="00EA38FE" w:rsidP="00424053">
      <w:pPr>
        <w:shd w:val="clear" w:color="auto" w:fill="F8FCFF"/>
        <w:spacing w:before="100" w:beforeAutospacing="1" w:after="0"/>
        <w:rPr>
          <w:rFonts w:ascii="Times New Roman" w:eastAsia="Times New Roman" w:hAnsi="Times New Roman" w:cs="Times New Roman"/>
          <w:sz w:val="30"/>
          <w:szCs w:val="30"/>
          <w:lang w:val="en-US" w:eastAsia="ru-RU"/>
        </w:rPr>
      </w:pPr>
      <w:r w:rsidRPr="00736EE9">
        <w:rPr>
          <w:rFonts w:ascii="Times New Roman" w:eastAsia="Times New Roman" w:hAnsi="Times New Roman" w:cs="Times New Roman"/>
          <w:sz w:val="30"/>
          <w:szCs w:val="30"/>
          <w:lang w:val="en-US" w:eastAsia="ru-RU"/>
        </w:rPr>
        <w:t xml:space="preserve">The referendum passed, and Karimov's term was extended by act of the parliament to December 2007. Most international observers refused to participate in the process and did not recognize the results, dismissing them as not meeting basic standards. The 2002 referendum also included a plan to create a bicameral parliament, consisting of a lower house (the </w:t>
      </w:r>
      <w:r w:rsidRPr="00736EE9">
        <w:rPr>
          <w:rFonts w:ascii="Times New Roman" w:eastAsia="Times New Roman" w:hAnsi="Times New Roman" w:cs="Times New Roman"/>
          <w:i/>
          <w:iCs/>
          <w:sz w:val="30"/>
          <w:szCs w:val="30"/>
          <w:lang w:val="en-US" w:eastAsia="ru-RU"/>
        </w:rPr>
        <w:t>Oliy Majlis</w:t>
      </w:r>
      <w:r w:rsidRPr="00736EE9">
        <w:rPr>
          <w:rFonts w:ascii="Times New Roman" w:eastAsia="Times New Roman" w:hAnsi="Times New Roman" w:cs="Times New Roman"/>
          <w:sz w:val="30"/>
          <w:szCs w:val="30"/>
          <w:lang w:val="en-US" w:eastAsia="ru-RU"/>
        </w:rPr>
        <w:t>) and an upper house (Senate). Members of the lower house are to be "full time" legislators. Elections for the new bicameral parliament took place on 26 December, but no truly independent opposition candidates or parties were able to take part.</w:t>
      </w:r>
    </w:p>
    <w:p w:rsidR="00EA38FE" w:rsidRPr="00736EE9" w:rsidRDefault="00EA38FE" w:rsidP="00424053">
      <w:pPr>
        <w:shd w:val="clear" w:color="auto" w:fill="F8FCFF"/>
        <w:spacing w:before="100" w:beforeAutospacing="1" w:after="0"/>
        <w:rPr>
          <w:rFonts w:ascii="Times New Roman" w:eastAsia="Times New Roman" w:hAnsi="Times New Roman" w:cs="Times New Roman"/>
          <w:sz w:val="30"/>
          <w:szCs w:val="30"/>
          <w:lang w:val="en-US" w:eastAsia="ru-RU"/>
        </w:rPr>
      </w:pPr>
      <w:r w:rsidRPr="00736EE9">
        <w:rPr>
          <w:rFonts w:ascii="Times New Roman" w:eastAsia="Times New Roman" w:hAnsi="Times New Roman" w:cs="Times New Roman"/>
          <w:sz w:val="30"/>
          <w:szCs w:val="30"/>
          <w:lang w:val="en-US" w:eastAsia="ru-RU"/>
        </w:rPr>
        <w:t xml:space="preserve">The </w:t>
      </w:r>
      <w:hyperlink r:id="rId113" w:tooltip="Organization for Security and Co-operation in Europe" w:history="1">
        <w:r w:rsidRPr="00736EE9">
          <w:rPr>
            <w:rFonts w:ascii="Times New Roman" w:eastAsia="Times New Roman" w:hAnsi="Times New Roman" w:cs="Times New Roman"/>
            <w:sz w:val="30"/>
            <w:szCs w:val="30"/>
            <w:u w:val="single"/>
            <w:lang w:val="en-US" w:eastAsia="ru-RU"/>
          </w:rPr>
          <w:t>OSCE</w:t>
        </w:r>
      </w:hyperlink>
      <w:r w:rsidRPr="00736EE9">
        <w:rPr>
          <w:rFonts w:ascii="Times New Roman" w:eastAsia="Times New Roman" w:hAnsi="Times New Roman" w:cs="Times New Roman"/>
          <w:sz w:val="30"/>
          <w:szCs w:val="30"/>
          <w:lang w:val="en-US" w:eastAsia="ru-RU"/>
        </w:rPr>
        <w:t xml:space="preserve"> limited observation mission concluded that the elections fell significantly short of OSCE commitments and other international standards for democratic elections. Several political parties have been formed with government approval. Similarly, although multiple media outlets (radio, TV, newspaper) have been established, these either remain under government control or rarely broach </w:t>
      </w:r>
      <w:r w:rsidRPr="00736EE9">
        <w:rPr>
          <w:rFonts w:ascii="Times New Roman" w:eastAsia="Times New Roman" w:hAnsi="Times New Roman" w:cs="Times New Roman"/>
          <w:sz w:val="30"/>
          <w:szCs w:val="30"/>
          <w:lang w:val="en-US" w:eastAsia="ru-RU"/>
        </w:rPr>
        <w:lastRenderedPageBreak/>
        <w:t>political topics. Independent political parties were allowed to organise, recruit members and hold conventions and press conferences, but they have been denied registration under restrictive registration procedures.</w:t>
      </w:r>
    </w:p>
    <w:p w:rsidR="00EA38FE" w:rsidRPr="00736EE9" w:rsidRDefault="00424053" w:rsidP="00424053">
      <w:pPr>
        <w:shd w:val="clear" w:color="auto" w:fill="F8FCFF"/>
        <w:spacing w:before="100" w:beforeAutospacing="1" w:after="0"/>
        <w:outlineLvl w:val="1"/>
        <w:rPr>
          <w:rFonts w:ascii="Times New Roman" w:eastAsia="Times New Roman" w:hAnsi="Times New Roman" w:cs="Times New Roman"/>
          <w:b/>
          <w:bCs/>
          <w:sz w:val="30"/>
          <w:szCs w:val="30"/>
          <w:lang w:val="en-US" w:eastAsia="ru-RU"/>
        </w:rPr>
      </w:pPr>
      <w:r w:rsidRPr="00736EE9">
        <w:rPr>
          <w:rFonts w:ascii="Times New Roman" w:eastAsia="Times New Roman" w:hAnsi="Times New Roman" w:cs="Times New Roman"/>
          <w:b/>
          <w:bCs/>
          <w:sz w:val="30"/>
          <w:szCs w:val="30"/>
          <w:lang w:val="en-US" w:eastAsia="ru-RU"/>
        </w:rPr>
        <w:t>P</w:t>
      </w:r>
      <w:r w:rsidR="00EA38FE" w:rsidRPr="00736EE9">
        <w:rPr>
          <w:rFonts w:ascii="Times New Roman" w:eastAsia="Times New Roman" w:hAnsi="Times New Roman" w:cs="Times New Roman"/>
          <w:b/>
          <w:bCs/>
          <w:sz w:val="30"/>
          <w:szCs w:val="30"/>
          <w:lang w:val="en-US" w:eastAsia="ru-RU"/>
        </w:rPr>
        <w:t>rovinces and districts</w:t>
      </w:r>
    </w:p>
    <w:p w:rsidR="00EA38FE" w:rsidRPr="00736EE9" w:rsidRDefault="00424053" w:rsidP="00424053">
      <w:pPr>
        <w:shd w:val="clear" w:color="auto" w:fill="F8FCFF"/>
        <w:spacing w:before="100" w:beforeAutospacing="1" w:after="0"/>
        <w:rPr>
          <w:rFonts w:ascii="Times New Roman" w:eastAsia="Times New Roman" w:hAnsi="Times New Roman" w:cs="Times New Roman"/>
          <w:sz w:val="30"/>
          <w:szCs w:val="30"/>
          <w:lang w:val="en-US" w:eastAsia="ru-RU"/>
        </w:rPr>
      </w:pPr>
      <w:r w:rsidRPr="00736EE9">
        <w:rPr>
          <w:rFonts w:ascii="Times New Roman" w:eastAsia="Times New Roman" w:hAnsi="Times New Roman" w:cs="Times New Roman"/>
          <w:noProof/>
          <w:sz w:val="30"/>
          <w:szCs w:val="30"/>
          <w:lang w:eastAsia="ru-RU"/>
        </w:rPr>
        <w:drawing>
          <wp:anchor distT="0" distB="0" distL="114300" distR="114300" simplePos="0" relativeHeight="251661312" behindDoc="0" locked="0" layoutInCell="1" allowOverlap="1">
            <wp:simplePos x="0" y="0"/>
            <wp:positionH relativeFrom="column">
              <wp:posOffset>111760</wp:posOffset>
            </wp:positionH>
            <wp:positionV relativeFrom="paragraph">
              <wp:posOffset>165735</wp:posOffset>
            </wp:positionV>
            <wp:extent cx="2123440" cy="1377950"/>
            <wp:effectExtent l="19050" t="0" r="0" b="0"/>
            <wp:wrapSquare wrapText="bothSides"/>
            <wp:docPr id="19" name="Рисунок 19" descr="Political Map of Uzbekistan">
              <a:hlinkClick xmlns:a="http://schemas.openxmlformats.org/drawingml/2006/main" r:id="rId114" tooltip="&quot;Political Map of Uzbekista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Political Map of Uzbekistan">
                      <a:hlinkClick r:id="rId114" tooltip="&quot;Political Map of Uzbekistan&quot;"/>
                    </pic:cNvPr>
                    <pic:cNvPicPr>
                      <a:picLocks noChangeAspect="1" noChangeArrowheads="1"/>
                    </pic:cNvPicPr>
                  </pic:nvPicPr>
                  <pic:blipFill>
                    <a:blip r:embed="rId115" cstate="print"/>
                    <a:srcRect/>
                    <a:stretch>
                      <a:fillRect/>
                    </a:stretch>
                  </pic:blipFill>
                  <pic:spPr bwMode="auto">
                    <a:xfrm>
                      <a:off x="0" y="0"/>
                      <a:ext cx="2123440" cy="1377950"/>
                    </a:xfrm>
                    <a:prstGeom prst="rect">
                      <a:avLst/>
                    </a:prstGeom>
                    <a:noFill/>
                    <a:ln w="9525">
                      <a:noFill/>
                      <a:miter lim="800000"/>
                      <a:headEnd/>
                      <a:tailEnd/>
                    </a:ln>
                  </pic:spPr>
                </pic:pic>
              </a:graphicData>
            </a:graphic>
          </wp:anchor>
        </w:drawing>
      </w:r>
      <w:r w:rsidR="00EA38FE" w:rsidRPr="00736EE9">
        <w:rPr>
          <w:rFonts w:ascii="Times New Roman" w:eastAsia="Times New Roman" w:hAnsi="Times New Roman" w:cs="Times New Roman"/>
          <w:sz w:val="30"/>
          <w:szCs w:val="30"/>
          <w:lang w:val="en-US" w:eastAsia="ru-RU"/>
        </w:rPr>
        <w:t xml:space="preserve">Uzbekistan is divided into twelve </w:t>
      </w:r>
      <w:hyperlink r:id="rId116" w:tooltip="Province" w:history="1">
        <w:r w:rsidR="00EA38FE" w:rsidRPr="00736EE9">
          <w:rPr>
            <w:rFonts w:ascii="Times New Roman" w:eastAsia="Times New Roman" w:hAnsi="Times New Roman" w:cs="Times New Roman"/>
            <w:sz w:val="30"/>
            <w:szCs w:val="30"/>
            <w:u w:val="single"/>
            <w:lang w:val="en-US" w:eastAsia="ru-RU"/>
          </w:rPr>
          <w:t>provinces</w:t>
        </w:r>
      </w:hyperlink>
      <w:r w:rsidR="00EA38FE" w:rsidRPr="00736EE9">
        <w:rPr>
          <w:rFonts w:ascii="Times New Roman" w:eastAsia="Times New Roman" w:hAnsi="Times New Roman" w:cs="Times New Roman"/>
          <w:sz w:val="30"/>
          <w:szCs w:val="30"/>
          <w:lang w:val="en-US" w:eastAsia="ru-RU"/>
        </w:rPr>
        <w:t xml:space="preserve"> (</w:t>
      </w:r>
      <w:r w:rsidR="00EA38FE" w:rsidRPr="00736EE9">
        <w:rPr>
          <w:rFonts w:ascii="Times New Roman" w:eastAsia="Times New Roman" w:hAnsi="Times New Roman" w:cs="Times New Roman"/>
          <w:i/>
          <w:iCs/>
          <w:sz w:val="30"/>
          <w:szCs w:val="30"/>
          <w:lang w:val="en-US" w:eastAsia="ru-RU"/>
        </w:rPr>
        <w:t>viloyatlar</w:t>
      </w:r>
      <w:r w:rsidR="00EA38FE" w:rsidRPr="00736EE9">
        <w:rPr>
          <w:rFonts w:ascii="Times New Roman" w:eastAsia="Times New Roman" w:hAnsi="Times New Roman" w:cs="Times New Roman"/>
          <w:sz w:val="30"/>
          <w:szCs w:val="30"/>
          <w:lang w:val="en-US" w:eastAsia="ru-RU"/>
        </w:rPr>
        <w:t xml:space="preserve">, singular </w:t>
      </w:r>
      <w:hyperlink r:id="rId117" w:tooltip="Viloyat" w:history="1">
        <w:r w:rsidR="00EA38FE" w:rsidRPr="00736EE9">
          <w:rPr>
            <w:rFonts w:ascii="Times New Roman" w:eastAsia="Times New Roman" w:hAnsi="Times New Roman" w:cs="Times New Roman"/>
            <w:i/>
            <w:iCs/>
            <w:sz w:val="30"/>
            <w:szCs w:val="30"/>
            <w:u w:val="single"/>
            <w:lang w:val="en-US" w:eastAsia="ru-RU"/>
          </w:rPr>
          <w:t>viloyat</w:t>
        </w:r>
      </w:hyperlink>
      <w:r w:rsidR="00EA38FE" w:rsidRPr="00736EE9">
        <w:rPr>
          <w:rFonts w:ascii="Times New Roman" w:eastAsia="Times New Roman" w:hAnsi="Times New Roman" w:cs="Times New Roman"/>
          <w:sz w:val="30"/>
          <w:szCs w:val="30"/>
          <w:lang w:val="en-US" w:eastAsia="ru-RU"/>
        </w:rPr>
        <w:t xml:space="preserve">, compound noun </w:t>
      </w:r>
      <w:r w:rsidR="00EA38FE" w:rsidRPr="00736EE9">
        <w:rPr>
          <w:rFonts w:ascii="Times New Roman" w:eastAsia="Times New Roman" w:hAnsi="Times New Roman" w:cs="Times New Roman"/>
          <w:i/>
          <w:iCs/>
          <w:sz w:val="30"/>
          <w:szCs w:val="30"/>
          <w:lang w:val="en-US" w:eastAsia="ru-RU"/>
        </w:rPr>
        <w:t>viloyati</w:t>
      </w:r>
      <w:r w:rsidR="00EA38FE" w:rsidRPr="00736EE9">
        <w:rPr>
          <w:rFonts w:ascii="Times New Roman" w:eastAsia="Times New Roman" w:hAnsi="Times New Roman" w:cs="Times New Roman"/>
          <w:sz w:val="30"/>
          <w:szCs w:val="30"/>
          <w:lang w:val="en-US" w:eastAsia="ru-RU"/>
        </w:rPr>
        <w:t xml:space="preserve"> e.g., Toshkent </w:t>
      </w:r>
      <w:r w:rsidR="00EA38FE" w:rsidRPr="00736EE9">
        <w:rPr>
          <w:rFonts w:ascii="Times New Roman" w:eastAsia="Times New Roman" w:hAnsi="Times New Roman" w:cs="Times New Roman"/>
          <w:i/>
          <w:iCs/>
          <w:sz w:val="30"/>
          <w:szCs w:val="30"/>
          <w:lang w:val="en-US" w:eastAsia="ru-RU"/>
        </w:rPr>
        <w:t>viloyati</w:t>
      </w:r>
      <w:r w:rsidR="00EA38FE" w:rsidRPr="00736EE9">
        <w:rPr>
          <w:rFonts w:ascii="Times New Roman" w:eastAsia="Times New Roman" w:hAnsi="Times New Roman" w:cs="Times New Roman"/>
          <w:sz w:val="30"/>
          <w:szCs w:val="30"/>
          <w:lang w:val="en-US" w:eastAsia="ru-RU"/>
        </w:rPr>
        <w:t xml:space="preserve">, Samarqand </w:t>
      </w:r>
      <w:r w:rsidR="00EA38FE" w:rsidRPr="00736EE9">
        <w:rPr>
          <w:rFonts w:ascii="Times New Roman" w:eastAsia="Times New Roman" w:hAnsi="Times New Roman" w:cs="Times New Roman"/>
          <w:i/>
          <w:iCs/>
          <w:sz w:val="30"/>
          <w:szCs w:val="30"/>
          <w:lang w:val="en-US" w:eastAsia="ru-RU"/>
        </w:rPr>
        <w:t>viloyati</w:t>
      </w:r>
      <w:r w:rsidR="00EA38FE" w:rsidRPr="00736EE9">
        <w:rPr>
          <w:rFonts w:ascii="Times New Roman" w:eastAsia="Times New Roman" w:hAnsi="Times New Roman" w:cs="Times New Roman"/>
          <w:sz w:val="30"/>
          <w:szCs w:val="30"/>
          <w:lang w:val="en-US" w:eastAsia="ru-RU"/>
        </w:rPr>
        <w:t xml:space="preserve">, etc.), one </w:t>
      </w:r>
      <w:hyperlink r:id="rId118" w:tooltip="Autonomous republic" w:history="1">
        <w:r w:rsidR="00EA38FE" w:rsidRPr="00736EE9">
          <w:rPr>
            <w:rFonts w:ascii="Times New Roman" w:eastAsia="Times New Roman" w:hAnsi="Times New Roman" w:cs="Times New Roman"/>
            <w:sz w:val="30"/>
            <w:szCs w:val="30"/>
            <w:u w:val="single"/>
            <w:lang w:val="en-US" w:eastAsia="ru-RU"/>
          </w:rPr>
          <w:t>autonomous republic</w:t>
        </w:r>
      </w:hyperlink>
      <w:r w:rsidR="00EA38FE" w:rsidRPr="00736EE9">
        <w:rPr>
          <w:rFonts w:ascii="Times New Roman" w:eastAsia="Times New Roman" w:hAnsi="Times New Roman" w:cs="Times New Roman"/>
          <w:sz w:val="30"/>
          <w:szCs w:val="30"/>
          <w:lang w:val="en-US" w:eastAsia="ru-RU"/>
        </w:rPr>
        <w:t xml:space="preserve"> (</w:t>
      </w:r>
      <w:r w:rsidR="00EA38FE" w:rsidRPr="00736EE9">
        <w:rPr>
          <w:rFonts w:ascii="Times New Roman" w:eastAsia="Times New Roman" w:hAnsi="Times New Roman" w:cs="Times New Roman"/>
          <w:i/>
          <w:iCs/>
          <w:sz w:val="30"/>
          <w:szCs w:val="30"/>
          <w:lang w:val="en-US" w:eastAsia="ru-RU"/>
        </w:rPr>
        <w:t>respublika</w:t>
      </w:r>
      <w:r w:rsidR="00EA38FE" w:rsidRPr="00736EE9">
        <w:rPr>
          <w:rFonts w:ascii="Times New Roman" w:eastAsia="Times New Roman" w:hAnsi="Times New Roman" w:cs="Times New Roman"/>
          <w:sz w:val="30"/>
          <w:szCs w:val="30"/>
          <w:lang w:val="en-US" w:eastAsia="ru-RU"/>
        </w:rPr>
        <w:t xml:space="preserve">, compound noun </w:t>
      </w:r>
      <w:r w:rsidR="00EA38FE" w:rsidRPr="00736EE9">
        <w:rPr>
          <w:rFonts w:ascii="Times New Roman" w:eastAsia="Times New Roman" w:hAnsi="Times New Roman" w:cs="Times New Roman"/>
          <w:i/>
          <w:iCs/>
          <w:sz w:val="30"/>
          <w:szCs w:val="30"/>
          <w:lang w:val="en-US" w:eastAsia="ru-RU"/>
        </w:rPr>
        <w:t>respublikasi</w:t>
      </w:r>
      <w:r w:rsidR="00EA38FE" w:rsidRPr="00736EE9">
        <w:rPr>
          <w:rFonts w:ascii="Times New Roman" w:eastAsia="Times New Roman" w:hAnsi="Times New Roman" w:cs="Times New Roman"/>
          <w:sz w:val="30"/>
          <w:szCs w:val="30"/>
          <w:lang w:val="en-US" w:eastAsia="ru-RU"/>
        </w:rPr>
        <w:t xml:space="preserve"> e.g. Qaraqalpaqstan Avtonom </w:t>
      </w:r>
      <w:r w:rsidR="00EA38FE" w:rsidRPr="00736EE9">
        <w:rPr>
          <w:rFonts w:ascii="Times New Roman" w:eastAsia="Times New Roman" w:hAnsi="Times New Roman" w:cs="Times New Roman"/>
          <w:i/>
          <w:iCs/>
          <w:sz w:val="30"/>
          <w:szCs w:val="30"/>
          <w:lang w:val="en-US" w:eastAsia="ru-RU"/>
        </w:rPr>
        <w:t>Respublikasi</w:t>
      </w:r>
      <w:r w:rsidR="00EA38FE" w:rsidRPr="00736EE9">
        <w:rPr>
          <w:rFonts w:ascii="Times New Roman" w:eastAsia="Times New Roman" w:hAnsi="Times New Roman" w:cs="Times New Roman"/>
          <w:sz w:val="30"/>
          <w:szCs w:val="30"/>
          <w:lang w:val="en-US" w:eastAsia="ru-RU"/>
        </w:rPr>
        <w:t xml:space="preserve">, Karakalpakistan </w:t>
      </w:r>
      <w:r w:rsidR="00EA38FE" w:rsidRPr="00736EE9">
        <w:rPr>
          <w:rFonts w:ascii="Times New Roman" w:eastAsia="Times New Roman" w:hAnsi="Times New Roman" w:cs="Times New Roman"/>
          <w:i/>
          <w:iCs/>
          <w:sz w:val="30"/>
          <w:szCs w:val="30"/>
          <w:lang w:val="en-US" w:eastAsia="ru-RU"/>
        </w:rPr>
        <w:t>Autonomous Republic</w:t>
      </w:r>
      <w:r w:rsidR="00EA38FE" w:rsidRPr="00736EE9">
        <w:rPr>
          <w:rFonts w:ascii="Times New Roman" w:eastAsia="Times New Roman" w:hAnsi="Times New Roman" w:cs="Times New Roman"/>
          <w:sz w:val="30"/>
          <w:szCs w:val="30"/>
          <w:lang w:val="en-US" w:eastAsia="ru-RU"/>
        </w:rPr>
        <w:t xml:space="preserve">, etc.), and one </w:t>
      </w:r>
      <w:hyperlink r:id="rId119" w:tooltip="Independent city" w:history="1">
        <w:r w:rsidR="00EA38FE" w:rsidRPr="00736EE9">
          <w:rPr>
            <w:rFonts w:ascii="Times New Roman" w:eastAsia="Times New Roman" w:hAnsi="Times New Roman" w:cs="Times New Roman"/>
            <w:sz w:val="30"/>
            <w:szCs w:val="30"/>
            <w:u w:val="single"/>
            <w:lang w:val="en-US" w:eastAsia="ru-RU"/>
          </w:rPr>
          <w:t>independent city</w:t>
        </w:r>
      </w:hyperlink>
      <w:r w:rsidR="00EA38FE" w:rsidRPr="00736EE9">
        <w:rPr>
          <w:rFonts w:ascii="Times New Roman" w:eastAsia="Times New Roman" w:hAnsi="Times New Roman" w:cs="Times New Roman"/>
          <w:sz w:val="30"/>
          <w:szCs w:val="30"/>
          <w:lang w:val="en-US" w:eastAsia="ru-RU"/>
        </w:rPr>
        <w:t xml:space="preserve"> (</w:t>
      </w:r>
      <w:hyperlink r:id="rId120" w:tooltip="Shahar" w:history="1">
        <w:r w:rsidR="00EA38FE" w:rsidRPr="00736EE9">
          <w:rPr>
            <w:rFonts w:ascii="Times New Roman" w:eastAsia="Times New Roman" w:hAnsi="Times New Roman" w:cs="Times New Roman"/>
            <w:i/>
            <w:iCs/>
            <w:sz w:val="30"/>
            <w:szCs w:val="30"/>
            <w:u w:val="single"/>
            <w:lang w:val="en-US" w:eastAsia="ru-RU"/>
          </w:rPr>
          <w:t>shahar</w:t>
        </w:r>
      </w:hyperlink>
      <w:r w:rsidR="00EA38FE" w:rsidRPr="00736EE9">
        <w:rPr>
          <w:rFonts w:ascii="Times New Roman" w:eastAsia="Times New Roman" w:hAnsi="Times New Roman" w:cs="Times New Roman"/>
          <w:sz w:val="30"/>
          <w:szCs w:val="30"/>
          <w:lang w:val="en-US" w:eastAsia="ru-RU"/>
        </w:rPr>
        <w:t xml:space="preserve">. compound noun </w:t>
      </w:r>
      <w:r w:rsidR="00EA38FE" w:rsidRPr="00736EE9">
        <w:rPr>
          <w:rFonts w:ascii="Times New Roman" w:eastAsia="Times New Roman" w:hAnsi="Times New Roman" w:cs="Times New Roman"/>
          <w:i/>
          <w:iCs/>
          <w:sz w:val="30"/>
          <w:szCs w:val="30"/>
          <w:lang w:val="en-US" w:eastAsia="ru-RU"/>
        </w:rPr>
        <w:t>shahri</w:t>
      </w:r>
      <w:r w:rsidR="00EA38FE" w:rsidRPr="00736EE9">
        <w:rPr>
          <w:rFonts w:ascii="Times New Roman" w:eastAsia="Times New Roman" w:hAnsi="Times New Roman" w:cs="Times New Roman"/>
          <w:sz w:val="30"/>
          <w:szCs w:val="30"/>
          <w:lang w:val="en-US" w:eastAsia="ru-RU"/>
        </w:rPr>
        <w:t xml:space="preserve">, e.g., Toshkent </w:t>
      </w:r>
      <w:r w:rsidR="00EA38FE" w:rsidRPr="00736EE9">
        <w:rPr>
          <w:rFonts w:ascii="Times New Roman" w:eastAsia="Times New Roman" w:hAnsi="Times New Roman" w:cs="Times New Roman"/>
          <w:i/>
          <w:iCs/>
          <w:sz w:val="30"/>
          <w:szCs w:val="30"/>
          <w:lang w:val="en-US" w:eastAsia="ru-RU"/>
        </w:rPr>
        <w:t>shahri</w:t>
      </w:r>
      <w:r w:rsidR="00EA38FE" w:rsidRPr="00736EE9">
        <w:rPr>
          <w:rFonts w:ascii="Times New Roman" w:eastAsia="Times New Roman" w:hAnsi="Times New Roman" w:cs="Times New Roman"/>
          <w:sz w:val="30"/>
          <w:szCs w:val="30"/>
          <w:lang w:val="en-US" w:eastAsia="ru-RU"/>
        </w:rPr>
        <w:t xml:space="preserve">). Names are given below in the </w:t>
      </w:r>
      <w:hyperlink r:id="rId121" w:tooltip="Uzbek language" w:history="1">
        <w:r w:rsidR="00EA38FE" w:rsidRPr="00736EE9">
          <w:rPr>
            <w:rFonts w:ascii="Times New Roman" w:eastAsia="Times New Roman" w:hAnsi="Times New Roman" w:cs="Times New Roman"/>
            <w:sz w:val="30"/>
            <w:szCs w:val="30"/>
            <w:u w:val="single"/>
            <w:lang w:val="en-US" w:eastAsia="ru-RU"/>
          </w:rPr>
          <w:t>Uzbek language</w:t>
        </w:r>
      </w:hyperlink>
      <w:r w:rsidR="00EA38FE" w:rsidRPr="00736EE9">
        <w:rPr>
          <w:rFonts w:ascii="Times New Roman" w:eastAsia="Times New Roman" w:hAnsi="Times New Roman" w:cs="Times New Roman"/>
          <w:sz w:val="30"/>
          <w:szCs w:val="30"/>
          <w:lang w:val="en-US" w:eastAsia="ru-RU"/>
        </w:rPr>
        <w:t>, although numerous variations of the transliterations of each name exist.</w:t>
      </w:r>
    </w:p>
    <w:p w:rsidR="00736EE9" w:rsidRDefault="00736EE9" w:rsidP="0068783B">
      <w:pPr>
        <w:jc w:val="center"/>
        <w:rPr>
          <w:rFonts w:ascii="Times New Roman" w:hAnsi="Times New Roman" w:cs="Times New Roman"/>
          <w:b/>
          <w:sz w:val="44"/>
          <w:szCs w:val="44"/>
          <w:lang w:val="en-US"/>
        </w:rPr>
      </w:pPr>
    </w:p>
    <w:p w:rsidR="00736EE9" w:rsidRDefault="00736EE9" w:rsidP="0068783B">
      <w:pPr>
        <w:jc w:val="center"/>
        <w:rPr>
          <w:rFonts w:ascii="Times New Roman" w:hAnsi="Times New Roman" w:cs="Times New Roman"/>
          <w:b/>
          <w:sz w:val="44"/>
          <w:szCs w:val="44"/>
          <w:lang w:val="en-US"/>
        </w:rPr>
      </w:pPr>
    </w:p>
    <w:p w:rsidR="00736EE9" w:rsidRDefault="00736EE9" w:rsidP="0068783B">
      <w:pPr>
        <w:jc w:val="center"/>
        <w:rPr>
          <w:rFonts w:ascii="Times New Roman" w:hAnsi="Times New Roman" w:cs="Times New Roman"/>
          <w:b/>
          <w:sz w:val="44"/>
          <w:szCs w:val="44"/>
          <w:lang w:val="en-US"/>
        </w:rPr>
      </w:pPr>
    </w:p>
    <w:p w:rsidR="00736EE9" w:rsidRDefault="00736EE9" w:rsidP="0068783B">
      <w:pPr>
        <w:jc w:val="center"/>
        <w:rPr>
          <w:rFonts w:ascii="Times New Roman" w:hAnsi="Times New Roman" w:cs="Times New Roman"/>
          <w:b/>
          <w:sz w:val="44"/>
          <w:szCs w:val="44"/>
          <w:lang w:val="en-US"/>
        </w:rPr>
      </w:pPr>
    </w:p>
    <w:p w:rsidR="00736EE9" w:rsidRDefault="00736EE9" w:rsidP="0068783B">
      <w:pPr>
        <w:jc w:val="center"/>
        <w:rPr>
          <w:rFonts w:ascii="Times New Roman" w:hAnsi="Times New Roman" w:cs="Times New Roman"/>
          <w:b/>
          <w:sz w:val="44"/>
          <w:szCs w:val="44"/>
          <w:lang w:val="en-US"/>
        </w:rPr>
      </w:pPr>
    </w:p>
    <w:p w:rsidR="00736EE9" w:rsidRDefault="00736EE9" w:rsidP="0068783B">
      <w:pPr>
        <w:jc w:val="center"/>
        <w:rPr>
          <w:rFonts w:ascii="Times New Roman" w:hAnsi="Times New Roman" w:cs="Times New Roman"/>
          <w:b/>
          <w:sz w:val="44"/>
          <w:szCs w:val="44"/>
          <w:lang w:val="en-US"/>
        </w:rPr>
      </w:pPr>
    </w:p>
    <w:p w:rsidR="00736EE9" w:rsidRDefault="00736EE9" w:rsidP="0068783B">
      <w:pPr>
        <w:jc w:val="center"/>
        <w:rPr>
          <w:rFonts w:ascii="Times New Roman" w:hAnsi="Times New Roman" w:cs="Times New Roman"/>
          <w:b/>
          <w:sz w:val="44"/>
          <w:szCs w:val="44"/>
          <w:lang w:val="en-US"/>
        </w:rPr>
      </w:pPr>
    </w:p>
    <w:p w:rsidR="00736EE9" w:rsidRDefault="00736EE9" w:rsidP="0068783B">
      <w:pPr>
        <w:jc w:val="center"/>
        <w:rPr>
          <w:rFonts w:ascii="Times New Roman" w:hAnsi="Times New Roman" w:cs="Times New Roman"/>
          <w:b/>
          <w:sz w:val="44"/>
          <w:szCs w:val="44"/>
          <w:lang w:val="en-US"/>
        </w:rPr>
      </w:pPr>
    </w:p>
    <w:p w:rsidR="00736EE9" w:rsidRDefault="00736EE9" w:rsidP="0068783B">
      <w:pPr>
        <w:jc w:val="center"/>
        <w:rPr>
          <w:rFonts w:ascii="Times New Roman" w:hAnsi="Times New Roman" w:cs="Times New Roman"/>
          <w:b/>
          <w:sz w:val="44"/>
          <w:szCs w:val="44"/>
          <w:lang w:val="en-US"/>
        </w:rPr>
      </w:pPr>
    </w:p>
    <w:p w:rsidR="00736EE9" w:rsidRDefault="00736EE9" w:rsidP="0068783B">
      <w:pPr>
        <w:jc w:val="center"/>
        <w:rPr>
          <w:rFonts w:ascii="Times New Roman" w:hAnsi="Times New Roman" w:cs="Times New Roman"/>
          <w:b/>
          <w:sz w:val="44"/>
          <w:szCs w:val="44"/>
          <w:lang w:val="en-US"/>
        </w:rPr>
      </w:pPr>
    </w:p>
    <w:p w:rsidR="00736EE9" w:rsidRDefault="00736EE9" w:rsidP="00736EE9">
      <w:pPr>
        <w:rPr>
          <w:rFonts w:ascii="Times New Roman" w:hAnsi="Times New Roman" w:cs="Times New Roman"/>
          <w:b/>
          <w:sz w:val="44"/>
          <w:szCs w:val="44"/>
          <w:lang w:val="en-US"/>
        </w:rPr>
      </w:pPr>
    </w:p>
    <w:p w:rsidR="0068783B" w:rsidRPr="00736EE9" w:rsidRDefault="0068783B" w:rsidP="00736EE9">
      <w:pPr>
        <w:spacing w:line="240" w:lineRule="auto"/>
        <w:jc w:val="center"/>
        <w:rPr>
          <w:rFonts w:ascii="Times New Roman" w:hAnsi="Times New Roman" w:cs="Times New Roman"/>
          <w:b/>
          <w:sz w:val="44"/>
          <w:szCs w:val="44"/>
          <w:lang w:val="en-US"/>
        </w:rPr>
      </w:pPr>
      <w:r w:rsidRPr="00736EE9">
        <w:rPr>
          <w:rFonts w:ascii="Times New Roman" w:hAnsi="Times New Roman" w:cs="Times New Roman"/>
          <w:b/>
          <w:sz w:val="44"/>
          <w:szCs w:val="44"/>
          <w:lang w:val="en-US"/>
        </w:rPr>
        <w:lastRenderedPageBreak/>
        <w:t>Tashkent Professional  Tourism College</w:t>
      </w:r>
    </w:p>
    <w:p w:rsidR="0068783B" w:rsidRPr="00736EE9" w:rsidRDefault="0068783B" w:rsidP="00736EE9">
      <w:pPr>
        <w:spacing w:line="240" w:lineRule="auto"/>
        <w:jc w:val="center"/>
        <w:rPr>
          <w:rFonts w:ascii="Times New Roman" w:hAnsi="Times New Roman" w:cs="Times New Roman"/>
          <w:b/>
          <w:sz w:val="44"/>
          <w:szCs w:val="44"/>
          <w:lang w:val="en-US"/>
        </w:rPr>
      </w:pPr>
      <w:r w:rsidRPr="00736EE9">
        <w:rPr>
          <w:rFonts w:ascii="Times New Roman" w:hAnsi="Times New Roman" w:cs="Times New Roman"/>
          <w:b/>
          <w:sz w:val="44"/>
          <w:szCs w:val="44"/>
          <w:lang w:val="en-US"/>
        </w:rPr>
        <w:t xml:space="preserve">I-course </w:t>
      </w:r>
    </w:p>
    <w:p w:rsidR="0068783B" w:rsidRPr="00736EE9" w:rsidRDefault="0068783B" w:rsidP="0068783B">
      <w:pPr>
        <w:rPr>
          <w:rFonts w:ascii="Times New Roman" w:hAnsi="Times New Roman" w:cs="Times New Roman"/>
          <w:sz w:val="44"/>
          <w:szCs w:val="44"/>
          <w:lang w:val="en-US"/>
        </w:rPr>
      </w:pPr>
    </w:p>
    <w:p w:rsidR="0068783B" w:rsidRPr="00736EE9" w:rsidRDefault="0068783B" w:rsidP="0068783B">
      <w:pPr>
        <w:rPr>
          <w:rFonts w:ascii="Times New Roman" w:hAnsi="Times New Roman" w:cs="Times New Roman"/>
          <w:sz w:val="44"/>
          <w:szCs w:val="44"/>
          <w:lang w:val="en-US"/>
        </w:rPr>
      </w:pPr>
    </w:p>
    <w:p w:rsidR="0068783B" w:rsidRPr="00736EE9" w:rsidRDefault="00527610" w:rsidP="0068783B">
      <w:pPr>
        <w:rPr>
          <w:rFonts w:ascii="Times New Roman" w:hAnsi="Times New Roman" w:cs="Times New Roman"/>
          <w:sz w:val="44"/>
          <w:szCs w:val="44"/>
          <w:lang w:val="en-US"/>
        </w:rPr>
      </w:pPr>
      <w:r w:rsidRPr="00736EE9">
        <w:rPr>
          <w:rFonts w:ascii="Times New Roman" w:hAnsi="Times New Roman" w:cs="Times New Roman"/>
          <w:b/>
          <w:noProof/>
          <w:sz w:val="44"/>
          <w:szCs w:val="4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37.8pt;margin-top:18.3pt;width:429.2pt;height:195.1pt;z-index:251663360" fillcolor="#06c" strokecolor="#9cf" strokeweight="1.5pt">
            <v:shadow on="t" color="#900"/>
            <v:textpath style="font-family:&quot;Impact&quot;;v-text-kern:t" trim="t" fitpath="t" string="SELFWORK"/>
            <w10:wrap type="square"/>
          </v:shape>
        </w:pict>
      </w:r>
    </w:p>
    <w:p w:rsidR="0068783B" w:rsidRPr="00736EE9" w:rsidRDefault="0068783B" w:rsidP="0068783B">
      <w:pPr>
        <w:rPr>
          <w:rFonts w:ascii="Times New Roman" w:hAnsi="Times New Roman" w:cs="Times New Roman"/>
          <w:sz w:val="44"/>
          <w:szCs w:val="44"/>
          <w:lang w:val="en-US"/>
        </w:rPr>
      </w:pPr>
    </w:p>
    <w:p w:rsidR="0068783B" w:rsidRPr="00736EE9" w:rsidRDefault="0068783B" w:rsidP="0068783B">
      <w:pPr>
        <w:rPr>
          <w:rFonts w:ascii="Times New Roman" w:hAnsi="Times New Roman" w:cs="Times New Roman"/>
          <w:sz w:val="44"/>
          <w:szCs w:val="44"/>
          <w:lang w:val="en-US"/>
        </w:rPr>
      </w:pPr>
    </w:p>
    <w:p w:rsidR="0068783B" w:rsidRPr="00736EE9" w:rsidRDefault="0068783B" w:rsidP="0068783B">
      <w:pPr>
        <w:rPr>
          <w:rFonts w:ascii="Times New Roman" w:hAnsi="Times New Roman" w:cs="Times New Roman"/>
          <w:sz w:val="44"/>
          <w:szCs w:val="44"/>
          <w:lang w:val="en-US"/>
        </w:rPr>
      </w:pPr>
    </w:p>
    <w:p w:rsidR="0068783B" w:rsidRPr="00736EE9" w:rsidRDefault="0068783B" w:rsidP="0068783B">
      <w:pPr>
        <w:rPr>
          <w:rFonts w:ascii="Times New Roman" w:hAnsi="Times New Roman" w:cs="Times New Roman"/>
          <w:sz w:val="44"/>
          <w:szCs w:val="44"/>
          <w:lang w:val="en-US"/>
        </w:rPr>
      </w:pPr>
    </w:p>
    <w:p w:rsidR="0068783B" w:rsidRPr="00736EE9" w:rsidRDefault="0068783B" w:rsidP="0068783B">
      <w:pPr>
        <w:rPr>
          <w:rFonts w:ascii="Times New Roman" w:hAnsi="Times New Roman" w:cs="Times New Roman"/>
          <w:b/>
          <w:sz w:val="44"/>
          <w:szCs w:val="44"/>
          <w:lang w:val="en-US"/>
        </w:rPr>
      </w:pPr>
    </w:p>
    <w:p w:rsidR="0068783B" w:rsidRPr="00736EE9" w:rsidRDefault="0068783B" w:rsidP="0068783B">
      <w:pPr>
        <w:shd w:val="clear" w:color="auto" w:fill="F8FCFF"/>
        <w:spacing w:before="100" w:beforeAutospacing="1" w:after="0"/>
        <w:jc w:val="center"/>
        <w:rPr>
          <w:rFonts w:ascii="Times New Roman" w:eastAsia="Times New Roman" w:hAnsi="Times New Roman" w:cs="Times New Roman"/>
          <w:b/>
          <w:bCs/>
          <w:sz w:val="40"/>
          <w:szCs w:val="40"/>
          <w:lang w:val="en-US" w:eastAsia="ru-RU"/>
        </w:rPr>
      </w:pPr>
      <w:r w:rsidRPr="00736EE9">
        <w:rPr>
          <w:rFonts w:ascii="Times New Roman" w:hAnsi="Times New Roman" w:cs="Times New Roman"/>
          <w:b/>
          <w:sz w:val="44"/>
          <w:szCs w:val="44"/>
          <w:lang w:val="en-US"/>
        </w:rPr>
        <w:t>Theme:</w:t>
      </w:r>
      <w:r w:rsidRPr="00736EE9">
        <w:rPr>
          <w:rFonts w:ascii="Times New Roman" w:hAnsi="Times New Roman" w:cs="Times New Roman"/>
          <w:sz w:val="44"/>
          <w:szCs w:val="44"/>
          <w:lang w:val="en-US"/>
        </w:rPr>
        <w:t xml:space="preserve"> </w:t>
      </w:r>
      <w:r w:rsidRPr="00736EE9">
        <w:rPr>
          <w:rFonts w:ascii="Times New Roman" w:eastAsia="Times New Roman" w:hAnsi="Times New Roman" w:cs="Times New Roman"/>
          <w:b/>
          <w:bCs/>
          <w:sz w:val="40"/>
          <w:szCs w:val="40"/>
          <w:lang w:val="en-US" w:eastAsia="ru-RU"/>
        </w:rPr>
        <w:t>Republic of Uzbekistan</w:t>
      </w:r>
    </w:p>
    <w:p w:rsidR="0068783B" w:rsidRPr="00736EE9" w:rsidRDefault="0068783B" w:rsidP="0068783B">
      <w:pPr>
        <w:rPr>
          <w:rFonts w:ascii="Times New Roman" w:hAnsi="Times New Roman" w:cs="Times New Roman"/>
          <w:sz w:val="44"/>
          <w:szCs w:val="44"/>
          <w:lang w:val="en-US"/>
        </w:rPr>
      </w:pPr>
    </w:p>
    <w:p w:rsidR="0068783B" w:rsidRPr="00736EE9" w:rsidRDefault="0068783B" w:rsidP="0068783B">
      <w:pPr>
        <w:rPr>
          <w:rFonts w:ascii="Times New Roman" w:hAnsi="Times New Roman" w:cs="Times New Roman"/>
          <w:sz w:val="44"/>
          <w:szCs w:val="44"/>
          <w:lang w:val="en-US"/>
        </w:rPr>
      </w:pPr>
    </w:p>
    <w:p w:rsidR="0068783B" w:rsidRPr="00736EE9" w:rsidRDefault="0068783B" w:rsidP="0068783B">
      <w:pPr>
        <w:jc w:val="right"/>
        <w:rPr>
          <w:rFonts w:ascii="Times New Roman" w:hAnsi="Times New Roman" w:cs="Times New Roman"/>
          <w:b/>
          <w:sz w:val="28"/>
          <w:szCs w:val="28"/>
          <w:lang w:val="en-US"/>
        </w:rPr>
      </w:pPr>
      <w:r w:rsidRPr="00736EE9">
        <w:rPr>
          <w:rFonts w:ascii="Times New Roman" w:hAnsi="Times New Roman" w:cs="Times New Roman"/>
          <w:b/>
          <w:sz w:val="28"/>
          <w:szCs w:val="28"/>
          <w:lang w:val="en-US"/>
        </w:rPr>
        <w:t xml:space="preserve">                                                          </w:t>
      </w:r>
    </w:p>
    <w:p w:rsidR="0068783B" w:rsidRPr="00736EE9" w:rsidRDefault="0068783B" w:rsidP="0068783B">
      <w:pPr>
        <w:jc w:val="center"/>
        <w:rPr>
          <w:rFonts w:ascii="Times New Roman" w:hAnsi="Times New Roman" w:cs="Times New Roman"/>
          <w:b/>
          <w:sz w:val="28"/>
          <w:szCs w:val="28"/>
          <w:lang w:val="en-US"/>
        </w:rPr>
      </w:pPr>
      <w:r w:rsidRPr="00736EE9">
        <w:rPr>
          <w:rFonts w:ascii="Times New Roman" w:hAnsi="Times New Roman" w:cs="Times New Roman"/>
          <w:b/>
          <w:sz w:val="28"/>
          <w:szCs w:val="28"/>
          <w:lang w:val="en-US"/>
        </w:rPr>
        <w:t xml:space="preserve">                                             </w:t>
      </w:r>
      <w:r w:rsidR="00736EE9">
        <w:rPr>
          <w:rFonts w:ascii="Times New Roman" w:hAnsi="Times New Roman" w:cs="Times New Roman"/>
          <w:b/>
          <w:sz w:val="28"/>
          <w:szCs w:val="28"/>
          <w:lang w:val="en-US"/>
        </w:rPr>
        <w:t xml:space="preserve">                            </w:t>
      </w:r>
      <w:r w:rsidRPr="00736EE9">
        <w:rPr>
          <w:rFonts w:ascii="Times New Roman" w:eastAsia="Calibri" w:hAnsi="Times New Roman" w:cs="Times New Roman"/>
          <w:b/>
          <w:sz w:val="28"/>
          <w:szCs w:val="28"/>
          <w:lang w:val="en-US"/>
        </w:rPr>
        <w:t xml:space="preserve">DONE BY: </w:t>
      </w:r>
      <w:r w:rsidRPr="00736EE9">
        <w:rPr>
          <w:rFonts w:ascii="Times New Roman" w:hAnsi="Times New Roman" w:cs="Times New Roman"/>
          <w:sz w:val="36"/>
          <w:szCs w:val="36"/>
          <w:lang w:val="en-US"/>
        </w:rPr>
        <w:t xml:space="preserve">Isayeva Nabira </w:t>
      </w:r>
      <w:r w:rsidRPr="00736EE9">
        <w:rPr>
          <w:rFonts w:ascii="Times New Roman" w:eastAsia="Calibri" w:hAnsi="Times New Roman" w:cs="Times New Roman"/>
          <w:b/>
          <w:sz w:val="28"/>
          <w:szCs w:val="28"/>
          <w:lang w:val="en-US"/>
        </w:rPr>
        <w:t xml:space="preserve">Group </w:t>
      </w:r>
      <w:r w:rsidRPr="00736EE9">
        <w:rPr>
          <w:rFonts w:ascii="Times New Roman" w:hAnsi="Times New Roman" w:cs="Times New Roman"/>
          <w:b/>
          <w:sz w:val="28"/>
          <w:szCs w:val="28"/>
          <w:lang w:val="en-US"/>
        </w:rPr>
        <w:t>60</w:t>
      </w:r>
    </w:p>
    <w:p w:rsidR="0068783B" w:rsidRPr="00736EE9" w:rsidRDefault="0068783B" w:rsidP="0068783B">
      <w:pPr>
        <w:rPr>
          <w:rFonts w:ascii="Times New Roman" w:eastAsia="Calibri" w:hAnsi="Times New Roman" w:cs="Times New Roman"/>
          <w:b/>
          <w:sz w:val="36"/>
          <w:szCs w:val="36"/>
          <w:lang w:val="en-US"/>
        </w:rPr>
      </w:pPr>
      <w:r w:rsidRPr="00736EE9">
        <w:rPr>
          <w:rFonts w:ascii="Times New Roman" w:hAnsi="Times New Roman" w:cs="Times New Roman"/>
          <w:b/>
          <w:sz w:val="28"/>
          <w:szCs w:val="28"/>
          <w:lang w:val="en-US"/>
        </w:rPr>
        <w:t xml:space="preserve">                                                  </w:t>
      </w:r>
      <w:r w:rsidR="00736EE9">
        <w:rPr>
          <w:rFonts w:ascii="Times New Roman" w:hAnsi="Times New Roman" w:cs="Times New Roman"/>
          <w:b/>
          <w:sz w:val="28"/>
          <w:szCs w:val="28"/>
          <w:lang w:val="en-US"/>
        </w:rPr>
        <w:t xml:space="preserve">                       </w:t>
      </w:r>
      <w:r w:rsidRPr="00736EE9">
        <w:rPr>
          <w:rFonts w:ascii="Times New Roman" w:hAnsi="Times New Roman" w:cs="Times New Roman"/>
          <w:b/>
          <w:sz w:val="28"/>
          <w:szCs w:val="28"/>
          <w:lang w:val="en-US"/>
        </w:rPr>
        <w:t xml:space="preserve"> </w:t>
      </w:r>
      <w:r w:rsidRPr="00736EE9">
        <w:rPr>
          <w:rFonts w:ascii="Times New Roman" w:eastAsia="Calibri" w:hAnsi="Times New Roman" w:cs="Times New Roman"/>
          <w:b/>
          <w:sz w:val="28"/>
          <w:szCs w:val="28"/>
          <w:lang w:val="en-US"/>
        </w:rPr>
        <w:t xml:space="preserve">CHECKED BY: </w:t>
      </w:r>
      <w:r w:rsidRPr="00736EE9">
        <w:rPr>
          <w:rFonts w:ascii="Times New Roman" w:hAnsi="Times New Roman" w:cs="Times New Roman"/>
          <w:sz w:val="36"/>
          <w:szCs w:val="36"/>
          <w:lang w:val="en-US"/>
        </w:rPr>
        <w:t>Rasulova Shaxnoza</w:t>
      </w:r>
    </w:p>
    <w:p w:rsidR="0068783B" w:rsidRPr="00736EE9" w:rsidRDefault="0068783B" w:rsidP="0068783B">
      <w:pPr>
        <w:tabs>
          <w:tab w:val="left" w:pos="8160"/>
        </w:tabs>
        <w:jc w:val="right"/>
        <w:rPr>
          <w:rFonts w:ascii="Times New Roman" w:hAnsi="Times New Roman" w:cs="Times New Roman"/>
          <w:sz w:val="44"/>
          <w:szCs w:val="44"/>
          <w:lang w:val="en-US"/>
        </w:rPr>
      </w:pPr>
    </w:p>
    <w:p w:rsidR="0068783B" w:rsidRPr="00736EE9" w:rsidRDefault="0068783B" w:rsidP="0068783B">
      <w:pPr>
        <w:tabs>
          <w:tab w:val="left" w:pos="8160"/>
        </w:tabs>
        <w:jc w:val="right"/>
        <w:rPr>
          <w:rFonts w:ascii="Times New Roman" w:hAnsi="Times New Roman" w:cs="Times New Roman"/>
          <w:sz w:val="44"/>
          <w:szCs w:val="44"/>
          <w:lang w:val="en-US"/>
        </w:rPr>
      </w:pPr>
    </w:p>
    <w:p w:rsidR="00736EE9" w:rsidRDefault="00736EE9" w:rsidP="0068783B">
      <w:pPr>
        <w:tabs>
          <w:tab w:val="left" w:pos="8160"/>
        </w:tabs>
        <w:jc w:val="center"/>
        <w:rPr>
          <w:rFonts w:ascii="Times New Roman" w:hAnsi="Times New Roman" w:cs="Times New Roman"/>
          <w:sz w:val="24"/>
          <w:szCs w:val="24"/>
          <w:lang w:val="en-US"/>
        </w:rPr>
      </w:pPr>
    </w:p>
    <w:p w:rsidR="00736EE9" w:rsidRDefault="00736EE9" w:rsidP="0068783B">
      <w:pPr>
        <w:tabs>
          <w:tab w:val="left" w:pos="8160"/>
        </w:tabs>
        <w:jc w:val="center"/>
        <w:rPr>
          <w:rFonts w:ascii="Times New Roman" w:hAnsi="Times New Roman" w:cs="Times New Roman"/>
          <w:sz w:val="24"/>
          <w:szCs w:val="24"/>
          <w:lang w:val="en-US"/>
        </w:rPr>
      </w:pPr>
    </w:p>
    <w:p w:rsidR="0068783B" w:rsidRPr="00736EE9" w:rsidRDefault="0068783B" w:rsidP="0068783B">
      <w:pPr>
        <w:tabs>
          <w:tab w:val="left" w:pos="8160"/>
        </w:tabs>
        <w:jc w:val="center"/>
        <w:rPr>
          <w:rFonts w:ascii="Times New Roman" w:hAnsi="Times New Roman" w:cs="Times New Roman"/>
          <w:sz w:val="24"/>
          <w:szCs w:val="24"/>
          <w:lang w:val="en-US"/>
        </w:rPr>
      </w:pPr>
      <w:r w:rsidRPr="00736EE9">
        <w:rPr>
          <w:rFonts w:ascii="Times New Roman" w:hAnsi="Times New Roman" w:cs="Times New Roman"/>
          <w:sz w:val="24"/>
          <w:szCs w:val="24"/>
          <w:lang w:val="en-US"/>
        </w:rPr>
        <w:t>Tashkent-2011</w:t>
      </w:r>
    </w:p>
    <w:sectPr w:rsidR="0068783B" w:rsidRPr="00736EE9" w:rsidSect="00736EE9">
      <w:pgSz w:w="11906" w:h="16838"/>
      <w:pgMar w:top="1134" w:right="850" w:bottom="993" w:left="993" w:header="708" w:footer="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0E79" w:rsidRDefault="00650E79" w:rsidP="002851EC">
      <w:pPr>
        <w:spacing w:after="0" w:line="240" w:lineRule="auto"/>
      </w:pPr>
      <w:r>
        <w:separator/>
      </w:r>
    </w:p>
  </w:endnote>
  <w:endnote w:type="continuationSeparator" w:id="1">
    <w:p w:rsidR="00650E79" w:rsidRDefault="00650E79" w:rsidP="002851E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inherit">
    <w:panose1 w:val="00000000000000000000"/>
    <w:charset w:val="00"/>
    <w:family w:val="roman"/>
    <w:notTrueType/>
    <w:pitch w:val="default"/>
    <w:sig w:usb0="00000000" w:usb1="00000000" w:usb2="00000000" w:usb3="00000000" w:csb0="0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0E79" w:rsidRDefault="00650E79" w:rsidP="002851EC">
      <w:pPr>
        <w:spacing w:after="0" w:line="240" w:lineRule="auto"/>
      </w:pPr>
      <w:r>
        <w:separator/>
      </w:r>
    </w:p>
  </w:footnote>
  <w:footnote w:type="continuationSeparator" w:id="1">
    <w:p w:rsidR="00650E79" w:rsidRDefault="00650E79" w:rsidP="002851E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325D9D"/>
    <w:multiLevelType w:val="multilevel"/>
    <w:tmpl w:val="62DE42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characterSpacingControl w:val="doNotCompress"/>
  <w:footnotePr>
    <w:footnote w:id="0"/>
    <w:footnote w:id="1"/>
  </w:footnotePr>
  <w:endnotePr>
    <w:endnote w:id="0"/>
    <w:endnote w:id="1"/>
  </w:endnotePr>
  <w:compat/>
  <w:rsids>
    <w:rsidRoot w:val="00EA38FE"/>
    <w:rsid w:val="00030CE3"/>
    <w:rsid w:val="002851EC"/>
    <w:rsid w:val="00371B16"/>
    <w:rsid w:val="00424053"/>
    <w:rsid w:val="00445A45"/>
    <w:rsid w:val="00527610"/>
    <w:rsid w:val="00644217"/>
    <w:rsid w:val="00650E79"/>
    <w:rsid w:val="0068783B"/>
    <w:rsid w:val="006E2C79"/>
    <w:rsid w:val="00736EE9"/>
    <w:rsid w:val="00771C12"/>
    <w:rsid w:val="00831146"/>
    <w:rsid w:val="008B533D"/>
    <w:rsid w:val="00A4362A"/>
    <w:rsid w:val="00D44FDA"/>
    <w:rsid w:val="00EA38FE"/>
    <w:rsid w:val="00F21A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33D"/>
  </w:style>
  <w:style w:type="paragraph" w:styleId="1">
    <w:name w:val="heading 1"/>
    <w:basedOn w:val="a"/>
    <w:link w:val="10"/>
    <w:uiPriority w:val="9"/>
    <w:qFormat/>
    <w:rsid w:val="00EA38F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EA38F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A38FE"/>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EA38FE"/>
    <w:rPr>
      <w:rFonts w:ascii="Times New Roman" w:eastAsia="Times New Roman" w:hAnsi="Times New Roman" w:cs="Times New Roman"/>
      <w:b/>
      <w:bCs/>
      <w:sz w:val="36"/>
      <w:szCs w:val="36"/>
      <w:lang w:eastAsia="ru-RU"/>
    </w:rPr>
  </w:style>
  <w:style w:type="character" w:styleId="a3">
    <w:name w:val="Hyperlink"/>
    <w:basedOn w:val="a0"/>
    <w:uiPriority w:val="99"/>
    <w:semiHidden/>
    <w:unhideWhenUsed/>
    <w:rsid w:val="00EA38FE"/>
    <w:rPr>
      <w:color w:val="0000FF"/>
      <w:u w:val="single"/>
    </w:rPr>
  </w:style>
  <w:style w:type="character" w:styleId="a4">
    <w:name w:val="FollowedHyperlink"/>
    <w:basedOn w:val="a0"/>
    <w:uiPriority w:val="99"/>
    <w:semiHidden/>
    <w:unhideWhenUsed/>
    <w:rsid w:val="00EA38FE"/>
    <w:rPr>
      <w:color w:val="800080"/>
      <w:u w:val="single"/>
    </w:rPr>
  </w:style>
  <w:style w:type="character" w:styleId="HTML">
    <w:name w:val="HTML Cite"/>
    <w:basedOn w:val="a0"/>
    <w:uiPriority w:val="99"/>
    <w:semiHidden/>
    <w:unhideWhenUsed/>
    <w:rsid w:val="00EA38FE"/>
    <w:rPr>
      <w:i w:val="0"/>
      <w:iCs w:val="0"/>
    </w:rPr>
  </w:style>
  <w:style w:type="character" w:styleId="HTML0">
    <w:name w:val="HTML Code"/>
    <w:basedOn w:val="a0"/>
    <w:uiPriority w:val="99"/>
    <w:semiHidden/>
    <w:unhideWhenUsed/>
    <w:rsid w:val="00EA38FE"/>
    <w:rPr>
      <w:rFonts w:ascii="Courier New" w:eastAsia="Times New Roman" w:hAnsi="Courier New" w:cs="Courier New" w:hint="default"/>
      <w:sz w:val="20"/>
      <w:szCs w:val="20"/>
    </w:rPr>
  </w:style>
  <w:style w:type="paragraph" w:styleId="HTML1">
    <w:name w:val="HTML Preformatted"/>
    <w:basedOn w:val="a"/>
    <w:link w:val="HTML2"/>
    <w:uiPriority w:val="99"/>
    <w:semiHidden/>
    <w:unhideWhenUsed/>
    <w:rsid w:val="00EA3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2">
    <w:name w:val="Стандартный HTML Знак"/>
    <w:basedOn w:val="a0"/>
    <w:link w:val="HTML1"/>
    <w:uiPriority w:val="99"/>
    <w:semiHidden/>
    <w:rsid w:val="00EA38FE"/>
    <w:rPr>
      <w:rFonts w:ascii="Courier New" w:eastAsia="Times New Roman" w:hAnsi="Courier New" w:cs="Courier New"/>
      <w:sz w:val="20"/>
      <w:szCs w:val="20"/>
      <w:lang w:eastAsia="ru-RU"/>
    </w:rPr>
  </w:style>
  <w:style w:type="character" w:styleId="HTML3">
    <w:name w:val="HTML Typewriter"/>
    <w:basedOn w:val="a0"/>
    <w:uiPriority w:val="99"/>
    <w:semiHidden/>
    <w:unhideWhenUsed/>
    <w:rsid w:val="00EA38FE"/>
    <w:rPr>
      <w:rFonts w:ascii="Courier New" w:eastAsia="Times New Roman" w:hAnsi="Courier New" w:cs="Courier New" w:hint="default"/>
      <w:sz w:val="20"/>
      <w:szCs w:val="20"/>
    </w:rPr>
  </w:style>
  <w:style w:type="paragraph" w:customStyle="1" w:styleId="error">
    <w:name w:val="error"/>
    <w:basedOn w:val="a"/>
    <w:rsid w:val="00EA38FE"/>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styleId="a5">
    <w:name w:val="Normal (Web)"/>
    <w:basedOn w:val="a"/>
    <w:uiPriority w:val="99"/>
    <w:semiHidden/>
    <w:unhideWhenUsed/>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uggestions">
    <w:name w:val="suggestions"/>
    <w:basedOn w:val="a"/>
    <w:rsid w:val="00EA38FE"/>
    <w:pPr>
      <w:spacing w:after="100" w:afterAutospacing="1" w:line="240" w:lineRule="auto"/>
    </w:pPr>
    <w:rPr>
      <w:rFonts w:ascii="Times New Roman" w:eastAsia="Times New Roman" w:hAnsi="Times New Roman" w:cs="Times New Roman"/>
      <w:sz w:val="24"/>
      <w:szCs w:val="24"/>
      <w:lang w:eastAsia="ru-RU"/>
    </w:rPr>
  </w:style>
  <w:style w:type="paragraph" w:customStyle="1" w:styleId="suggestions-special">
    <w:name w:val="suggestions-special"/>
    <w:basedOn w:val="a"/>
    <w:rsid w:val="00EA38FE"/>
    <w:pPr>
      <w:pBdr>
        <w:top w:val="single" w:sz="2" w:space="3" w:color="AAAAAA"/>
        <w:left w:val="single" w:sz="8" w:space="3" w:color="AAAAAA"/>
        <w:bottom w:val="single" w:sz="8" w:space="3" w:color="AAAAAA"/>
        <w:right w:val="single" w:sz="8" w:space="3" w:color="AAAAAA"/>
      </w:pBdr>
      <w:shd w:val="clear" w:color="auto" w:fill="FFFFFF"/>
      <w:spacing w:after="0" w:line="300" w:lineRule="atLeast"/>
    </w:pPr>
    <w:rPr>
      <w:rFonts w:ascii="Times New Roman" w:eastAsia="Times New Roman" w:hAnsi="Times New Roman" w:cs="Times New Roman"/>
      <w:vanish/>
      <w:sz w:val="19"/>
      <w:szCs w:val="19"/>
      <w:lang w:eastAsia="ru-RU"/>
    </w:rPr>
  </w:style>
  <w:style w:type="paragraph" w:customStyle="1" w:styleId="suggestions-results">
    <w:name w:val="suggestions-results"/>
    <w:basedOn w:val="a"/>
    <w:rsid w:val="00EA38FE"/>
    <w:pPr>
      <w:pBdr>
        <w:top w:val="single" w:sz="8" w:space="0" w:color="AAAAAA"/>
        <w:left w:val="single" w:sz="8" w:space="0" w:color="AAAAAA"/>
        <w:bottom w:val="single" w:sz="8" w:space="0" w:color="AAAAAA"/>
        <w:right w:val="single" w:sz="8" w:space="0" w:color="AAAAAA"/>
      </w:pBdr>
      <w:shd w:val="clear" w:color="auto" w:fill="FFFFFF"/>
      <w:spacing w:after="0" w:line="240" w:lineRule="auto"/>
    </w:pPr>
    <w:rPr>
      <w:rFonts w:ascii="Times New Roman" w:eastAsia="Times New Roman" w:hAnsi="Times New Roman" w:cs="Times New Roman"/>
      <w:sz w:val="19"/>
      <w:szCs w:val="19"/>
      <w:lang w:eastAsia="ru-RU"/>
    </w:rPr>
  </w:style>
  <w:style w:type="paragraph" w:customStyle="1" w:styleId="suggestions-result">
    <w:name w:val="suggestions-result"/>
    <w:basedOn w:val="a"/>
    <w:rsid w:val="00EA38FE"/>
    <w:pPr>
      <w:spacing w:after="0" w:line="240" w:lineRule="auto"/>
    </w:pPr>
    <w:rPr>
      <w:rFonts w:ascii="Times New Roman" w:eastAsia="Times New Roman" w:hAnsi="Times New Roman" w:cs="Times New Roman"/>
      <w:sz w:val="24"/>
      <w:szCs w:val="24"/>
      <w:lang w:eastAsia="ru-RU"/>
    </w:rPr>
  </w:style>
  <w:style w:type="paragraph" w:customStyle="1" w:styleId="suggestions-result-current">
    <w:name w:val="suggestions-result-current"/>
    <w:basedOn w:val="a"/>
    <w:rsid w:val="00EA38FE"/>
    <w:pPr>
      <w:shd w:val="clear" w:color="auto" w:fill="4C59A6"/>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wikieditor-ui">
    <w:name w:val="wikieditor-ui"/>
    <w:basedOn w:val="a"/>
    <w:rsid w:val="00EA38FE"/>
    <w:pPr>
      <w:pBdr>
        <w:top w:val="single" w:sz="8" w:space="0" w:color="C0C0C0"/>
        <w:left w:val="single" w:sz="8" w:space="0" w:color="C0C0C0"/>
        <w:bottom w:val="single" w:sz="8" w:space="0" w:color="C0C0C0"/>
        <w:right w:val="single" w:sz="8" w:space="0" w:color="C0C0C0"/>
      </w:pBdr>
      <w:shd w:val="clear" w:color="auto" w:fill="F3F3F3"/>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kieditor-ui-text">
    <w:name w:val="wikieditor-ui-text"/>
    <w:basedOn w:val="a"/>
    <w:rsid w:val="00EA38FE"/>
    <w:pPr>
      <w:pBdr>
        <w:right w:val="single" w:sz="8" w:space="0" w:color="C0C0C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ikieditor-ui-toc">
    <w:name w:val="wikieditor-ui-toc"/>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ikieditor-ui-toolbar">
    <w:name w:val="wikieditor-ui-toolbar"/>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helper-hidden">
    <w:name w:val="ui-helper-hidden"/>
    <w:basedOn w:val="a"/>
    <w:rsid w:val="00EA38FE"/>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i-helper-reset">
    <w:name w:val="ui-helper-reset"/>
    <w:basedOn w:val="a"/>
    <w:rsid w:val="00EA38FE"/>
    <w:pPr>
      <w:spacing w:after="0" w:line="240" w:lineRule="auto"/>
    </w:pPr>
    <w:rPr>
      <w:rFonts w:ascii="Times New Roman" w:eastAsia="Times New Roman" w:hAnsi="Times New Roman" w:cs="Times New Roman"/>
      <w:sz w:val="24"/>
      <w:szCs w:val="24"/>
      <w:lang w:eastAsia="ru-RU"/>
    </w:rPr>
  </w:style>
  <w:style w:type="paragraph" w:customStyle="1" w:styleId="ui-helper-clearfix">
    <w:name w:val="ui-helper-clearfix"/>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helper-zfix">
    <w:name w:val="ui-helper-zfix"/>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icon">
    <w:name w:val="ui-icon"/>
    <w:basedOn w:val="a"/>
    <w:rsid w:val="00EA38FE"/>
    <w:pPr>
      <w:spacing w:before="100" w:beforeAutospacing="1" w:after="100" w:afterAutospacing="1" w:line="240" w:lineRule="auto"/>
      <w:ind w:firstLine="13456"/>
    </w:pPr>
    <w:rPr>
      <w:rFonts w:ascii="Times New Roman" w:eastAsia="Times New Roman" w:hAnsi="Times New Roman" w:cs="Times New Roman"/>
      <w:sz w:val="24"/>
      <w:szCs w:val="24"/>
      <w:lang w:eastAsia="ru-RU"/>
    </w:rPr>
  </w:style>
  <w:style w:type="paragraph" w:customStyle="1" w:styleId="ui-widget-overlay">
    <w:name w:val="ui-widget-overlay"/>
    <w:basedOn w:val="a"/>
    <w:rsid w:val="00EA38FE"/>
    <w:pPr>
      <w:shd w:val="clear" w:color="auto" w:fill="AAAAA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widget">
    <w:name w:val="ui-widget"/>
    <w:basedOn w:val="a"/>
    <w:rsid w:val="00EA38FE"/>
    <w:pPr>
      <w:spacing w:before="100" w:beforeAutospacing="1" w:after="100" w:afterAutospacing="1" w:line="240" w:lineRule="auto"/>
    </w:pPr>
    <w:rPr>
      <w:rFonts w:ascii="Arial" w:eastAsia="Times New Roman" w:hAnsi="Arial" w:cs="Arial"/>
      <w:sz w:val="26"/>
      <w:szCs w:val="26"/>
      <w:lang w:eastAsia="ru-RU"/>
    </w:rPr>
  </w:style>
  <w:style w:type="paragraph" w:customStyle="1" w:styleId="ui-widget-content">
    <w:name w:val="ui-widget-content"/>
    <w:basedOn w:val="a"/>
    <w:rsid w:val="00EA38FE"/>
    <w:pPr>
      <w:pBdr>
        <w:top w:val="single" w:sz="8" w:space="0" w:color="C0C0C0"/>
        <w:left w:val="single" w:sz="8" w:space="0" w:color="C0C0C0"/>
        <w:bottom w:val="single" w:sz="8" w:space="0" w:color="C0C0C0"/>
        <w:right w:val="single" w:sz="8" w:space="0" w:color="C0C0C0"/>
      </w:pBd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ui-widget-header">
    <w:name w:val="ui-widget-header"/>
    <w:basedOn w:val="a"/>
    <w:rsid w:val="00EA38FE"/>
    <w:pPr>
      <w:pBdr>
        <w:top w:val="single" w:sz="8" w:space="0" w:color="C0C0C0"/>
        <w:left w:val="single" w:sz="8" w:space="0" w:color="C0C0C0"/>
        <w:bottom w:val="single" w:sz="8" w:space="0" w:color="C0C0C0"/>
        <w:right w:val="single" w:sz="8" w:space="0" w:color="C0C0C0"/>
      </w:pBdr>
      <w:shd w:val="clear" w:color="auto" w:fill="A7D7F9"/>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ui-state-default">
    <w:name w:val="ui-state-default"/>
    <w:basedOn w:val="a"/>
    <w:rsid w:val="00EA38FE"/>
    <w:pPr>
      <w:pBdr>
        <w:top w:val="single" w:sz="8" w:space="0" w:color="C0C0C0"/>
        <w:left w:val="single" w:sz="8" w:space="0" w:color="C0C0C0"/>
        <w:bottom w:val="single" w:sz="8" w:space="0" w:color="C0C0C0"/>
        <w:right w:val="single" w:sz="8" w:space="0" w:color="C0C0C0"/>
      </w:pBdr>
      <w:shd w:val="clear" w:color="auto" w:fill="E6E6E6"/>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ui-state-hover">
    <w:name w:val="ui-state-hover"/>
    <w:basedOn w:val="a"/>
    <w:rsid w:val="00EA38FE"/>
    <w:pPr>
      <w:pBdr>
        <w:top w:val="single" w:sz="8" w:space="0" w:color="999999"/>
        <w:left w:val="single" w:sz="8" w:space="0" w:color="999999"/>
        <w:bottom w:val="single" w:sz="8" w:space="0" w:color="999999"/>
        <w:right w:val="single" w:sz="8" w:space="0" w:color="999999"/>
      </w:pBdr>
      <w:shd w:val="clear" w:color="auto" w:fill="DADADA"/>
      <w:spacing w:before="100" w:beforeAutospacing="1" w:after="100" w:afterAutospacing="1" w:line="240" w:lineRule="auto"/>
    </w:pPr>
    <w:rPr>
      <w:rFonts w:ascii="Times New Roman" w:eastAsia="Times New Roman" w:hAnsi="Times New Roman" w:cs="Times New Roman"/>
      <w:color w:val="212121"/>
      <w:sz w:val="24"/>
      <w:szCs w:val="24"/>
      <w:lang w:eastAsia="ru-RU"/>
    </w:rPr>
  </w:style>
  <w:style w:type="paragraph" w:customStyle="1" w:styleId="ui-state-focus">
    <w:name w:val="ui-state-focus"/>
    <w:basedOn w:val="a"/>
    <w:rsid w:val="00EA38FE"/>
    <w:pPr>
      <w:pBdr>
        <w:top w:val="single" w:sz="8" w:space="0" w:color="999999"/>
        <w:left w:val="single" w:sz="8" w:space="0" w:color="999999"/>
        <w:bottom w:val="single" w:sz="8" w:space="0" w:color="999999"/>
        <w:right w:val="single" w:sz="8" w:space="0" w:color="999999"/>
      </w:pBdr>
      <w:shd w:val="clear" w:color="auto" w:fill="DADADA"/>
      <w:spacing w:before="100" w:beforeAutospacing="1" w:after="100" w:afterAutospacing="1" w:line="240" w:lineRule="auto"/>
    </w:pPr>
    <w:rPr>
      <w:rFonts w:ascii="Times New Roman" w:eastAsia="Times New Roman" w:hAnsi="Times New Roman" w:cs="Times New Roman"/>
      <w:color w:val="212121"/>
      <w:sz w:val="24"/>
      <w:szCs w:val="24"/>
      <w:lang w:eastAsia="ru-RU"/>
    </w:rPr>
  </w:style>
  <w:style w:type="paragraph" w:customStyle="1" w:styleId="ui-state-active">
    <w:name w:val="ui-state-active"/>
    <w:basedOn w:val="a"/>
    <w:rsid w:val="00EA38FE"/>
    <w:pPr>
      <w:pBdr>
        <w:top w:val="single" w:sz="8" w:space="0" w:color="AAAAAA"/>
        <w:left w:val="single" w:sz="8" w:space="0" w:color="AAAAAA"/>
        <w:bottom w:val="single" w:sz="8" w:space="0" w:color="AAAAAA"/>
        <w:right w:val="single" w:sz="8" w:space="0" w:color="AAAAAA"/>
      </w:pBdr>
      <w:shd w:val="clear" w:color="auto" w:fill="FFFFFF"/>
      <w:spacing w:before="100" w:beforeAutospacing="1" w:after="100" w:afterAutospacing="1" w:line="240" w:lineRule="auto"/>
    </w:pPr>
    <w:rPr>
      <w:rFonts w:ascii="Times New Roman" w:eastAsia="Times New Roman" w:hAnsi="Times New Roman" w:cs="Times New Roman"/>
      <w:color w:val="212121"/>
      <w:sz w:val="24"/>
      <w:szCs w:val="24"/>
      <w:lang w:eastAsia="ru-RU"/>
    </w:rPr>
  </w:style>
  <w:style w:type="paragraph" w:customStyle="1" w:styleId="ui-state-highlight">
    <w:name w:val="ui-state-highlight"/>
    <w:basedOn w:val="a"/>
    <w:rsid w:val="00EA38FE"/>
    <w:pPr>
      <w:pBdr>
        <w:top w:val="single" w:sz="8" w:space="0" w:color="FCEFA1"/>
        <w:left w:val="single" w:sz="8" w:space="0" w:color="FCEFA1"/>
        <w:bottom w:val="single" w:sz="8" w:space="0" w:color="FCEFA1"/>
        <w:right w:val="single" w:sz="8" w:space="0" w:color="FCEFA1"/>
      </w:pBdr>
      <w:shd w:val="clear" w:color="auto" w:fill="FBF9EE"/>
      <w:spacing w:before="100" w:beforeAutospacing="1" w:after="100" w:afterAutospacing="1" w:line="240" w:lineRule="auto"/>
    </w:pPr>
    <w:rPr>
      <w:rFonts w:ascii="Times New Roman" w:eastAsia="Times New Roman" w:hAnsi="Times New Roman" w:cs="Times New Roman"/>
      <w:color w:val="363636"/>
      <w:sz w:val="24"/>
      <w:szCs w:val="24"/>
      <w:lang w:eastAsia="ru-RU"/>
    </w:rPr>
  </w:style>
  <w:style w:type="paragraph" w:customStyle="1" w:styleId="ui-state-error">
    <w:name w:val="ui-state-error"/>
    <w:basedOn w:val="a"/>
    <w:rsid w:val="00EA38FE"/>
    <w:pPr>
      <w:pBdr>
        <w:top w:val="single" w:sz="8" w:space="0" w:color="CD0A0A"/>
        <w:left w:val="single" w:sz="8" w:space="0" w:color="CD0A0A"/>
        <w:bottom w:val="single" w:sz="8" w:space="0" w:color="CD0A0A"/>
        <w:right w:val="single" w:sz="8" w:space="0" w:color="CD0A0A"/>
      </w:pBdr>
      <w:spacing w:before="100" w:beforeAutospacing="1" w:after="100" w:afterAutospacing="1" w:line="240" w:lineRule="auto"/>
    </w:pPr>
    <w:rPr>
      <w:rFonts w:ascii="Times New Roman" w:eastAsia="Times New Roman" w:hAnsi="Times New Roman" w:cs="Times New Roman"/>
      <w:color w:val="CD0A0A"/>
      <w:sz w:val="24"/>
      <w:szCs w:val="24"/>
      <w:lang w:eastAsia="ru-RU"/>
    </w:rPr>
  </w:style>
  <w:style w:type="paragraph" w:customStyle="1" w:styleId="ui-state-error-text">
    <w:name w:val="ui-state-error-text"/>
    <w:basedOn w:val="a"/>
    <w:rsid w:val="00EA38FE"/>
    <w:pPr>
      <w:spacing w:before="100" w:beforeAutospacing="1" w:after="100" w:afterAutospacing="1" w:line="240" w:lineRule="auto"/>
    </w:pPr>
    <w:rPr>
      <w:rFonts w:ascii="Times New Roman" w:eastAsia="Times New Roman" w:hAnsi="Times New Roman" w:cs="Times New Roman"/>
      <w:color w:val="CD0A0A"/>
      <w:sz w:val="24"/>
      <w:szCs w:val="24"/>
      <w:lang w:eastAsia="ru-RU"/>
    </w:rPr>
  </w:style>
  <w:style w:type="paragraph" w:customStyle="1" w:styleId="ui-state-disabled">
    <w:name w:val="ui-state-disabled"/>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priority-primary">
    <w:name w:val="ui-priority-primary"/>
    <w:basedOn w:val="a"/>
    <w:rsid w:val="00EA38FE"/>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ui-priority-secondary">
    <w:name w:val="ui-priority-secondary"/>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widget-shadow">
    <w:name w:val="ui-widget-shadow"/>
    <w:basedOn w:val="a"/>
    <w:rsid w:val="00EA38FE"/>
    <w:pPr>
      <w:shd w:val="clear" w:color="auto" w:fill="AAAAAA"/>
      <w:spacing w:after="0" w:line="240" w:lineRule="auto"/>
      <w:ind w:left="-172"/>
    </w:pPr>
    <w:rPr>
      <w:rFonts w:ascii="Times New Roman" w:eastAsia="Times New Roman" w:hAnsi="Times New Roman" w:cs="Times New Roman"/>
      <w:sz w:val="24"/>
      <w:szCs w:val="24"/>
      <w:lang w:eastAsia="ru-RU"/>
    </w:rPr>
  </w:style>
  <w:style w:type="paragraph" w:customStyle="1" w:styleId="ui-datepicker">
    <w:name w:val="ui-datepicker"/>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row-break">
    <w:name w:val="ui-datepicker-row-break"/>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rtl">
    <w:name w:val="ui-datepicker-rtl"/>
    <w:basedOn w:val="a"/>
    <w:rsid w:val="00EA38FE"/>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cover">
    <w:name w:val="ui-datepicker-cover"/>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
    <w:name w:val="ui-dialog"/>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progressbar">
    <w:name w:val="ui-progressbar"/>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resizable-handle">
    <w:name w:val="ui-resizable-handle"/>
    <w:basedOn w:val="a"/>
    <w:rsid w:val="00EA38FE"/>
    <w:pPr>
      <w:spacing w:before="100" w:beforeAutospacing="1" w:after="100" w:afterAutospacing="1" w:line="240" w:lineRule="auto"/>
    </w:pPr>
    <w:rPr>
      <w:rFonts w:ascii="Times New Roman" w:eastAsia="Times New Roman" w:hAnsi="Times New Roman" w:cs="Times New Roman"/>
      <w:sz w:val="2"/>
      <w:szCs w:val="2"/>
      <w:lang w:eastAsia="ru-RU"/>
    </w:rPr>
  </w:style>
  <w:style w:type="paragraph" w:customStyle="1" w:styleId="ui-resizable-n">
    <w:name w:val="ui-resizable-n"/>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resizable-s">
    <w:name w:val="ui-resizable-s"/>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resizable-e">
    <w:name w:val="ui-resizable-e"/>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resizable-w">
    <w:name w:val="ui-resizable-w"/>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resizable-se">
    <w:name w:val="ui-resizable-se"/>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resizable-sw">
    <w:name w:val="ui-resizable-sw"/>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resizable-nw">
    <w:name w:val="ui-resizable-nw"/>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resizable-ne">
    <w:name w:val="ui-resizable-ne"/>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lider">
    <w:name w:val="ui-slider"/>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lider-horizontal">
    <w:name w:val="ui-slider-horizontal"/>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lider-vertical">
    <w:name w:val="ui-slider-vertical"/>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tabs">
    <w:name w:val="ui-tabs"/>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ferences-small">
    <w:name w:val="references-small"/>
    <w:basedOn w:val="a"/>
    <w:rsid w:val="00EA38FE"/>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references-2column">
    <w:name w:val="references-2column"/>
    <w:basedOn w:val="a"/>
    <w:rsid w:val="00EA38FE"/>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navbox-title">
    <w:name w:val="navbox-title"/>
    <w:basedOn w:val="a"/>
    <w:rsid w:val="00EA38FE"/>
    <w:pPr>
      <w:shd w:val="clear" w:color="auto" w:fill="CCCC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navbox-abovebelow">
    <w:name w:val="navbox-abovebelow"/>
    <w:basedOn w:val="a"/>
    <w:rsid w:val="00EA38FE"/>
    <w:pPr>
      <w:shd w:val="clear" w:color="auto" w:fill="DDDD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navbox-group">
    <w:name w:val="navbox-group"/>
    <w:basedOn w:val="a"/>
    <w:rsid w:val="00EA38FE"/>
    <w:pPr>
      <w:shd w:val="clear" w:color="auto" w:fill="DDDD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navbox">
    <w:name w:val="navbox"/>
    <w:basedOn w:val="a"/>
    <w:rsid w:val="00EA38FE"/>
    <w:pPr>
      <w:shd w:val="clear" w:color="auto" w:fill="FDFDFD"/>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subgroup">
    <w:name w:val="navbox-subgroup"/>
    <w:basedOn w:val="a"/>
    <w:rsid w:val="00EA38FE"/>
    <w:pPr>
      <w:shd w:val="clear" w:color="auto" w:fill="FDFDFD"/>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list">
    <w:name w:val="navbox-list"/>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even">
    <w:name w:val="navbox-even"/>
    <w:basedOn w:val="a"/>
    <w:rsid w:val="00EA38FE"/>
    <w:pPr>
      <w:shd w:val="clear" w:color="auto" w:fill="F7F7F7"/>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odd">
    <w:name w:val="navbox-odd"/>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lapsebutton">
    <w:name w:val="collapsebutton"/>
    <w:basedOn w:val="a"/>
    <w:rsid w:val="00EA38FE"/>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infobox">
    <w:name w:val="infobox"/>
    <w:basedOn w:val="a"/>
    <w:rsid w:val="00EA38FE"/>
    <w:pPr>
      <w:pBdr>
        <w:top w:val="single" w:sz="8" w:space="2" w:color="AAAAAA"/>
        <w:left w:val="single" w:sz="8" w:space="2" w:color="AAAAAA"/>
        <w:bottom w:val="single" w:sz="8" w:space="2" w:color="AAAAAA"/>
        <w:right w:val="single" w:sz="8" w:space="2" w:color="AAAAAA"/>
      </w:pBdr>
      <w:shd w:val="clear" w:color="auto" w:fill="F9F9F9"/>
      <w:spacing w:before="120" w:after="120" w:line="240" w:lineRule="auto"/>
      <w:ind w:left="240"/>
    </w:pPr>
    <w:rPr>
      <w:rFonts w:ascii="Times New Roman" w:eastAsia="Times New Roman" w:hAnsi="Times New Roman" w:cs="Times New Roman"/>
      <w:color w:val="000000"/>
      <w:sz w:val="24"/>
      <w:szCs w:val="24"/>
      <w:lang w:eastAsia="ru-RU"/>
    </w:rPr>
  </w:style>
  <w:style w:type="paragraph" w:customStyle="1" w:styleId="redirect-in-category">
    <w:name w:val="redirect-in-category"/>
    <w:basedOn w:val="a"/>
    <w:rsid w:val="00EA38FE"/>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allpagesredirect">
    <w:name w:val="allpagesredirect"/>
    <w:basedOn w:val="a"/>
    <w:rsid w:val="00EA38FE"/>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messagebox">
    <w:name w:val="messagebox"/>
    <w:basedOn w:val="a"/>
    <w:rsid w:val="00EA38FE"/>
    <w:pPr>
      <w:pBdr>
        <w:top w:val="single" w:sz="8" w:space="2" w:color="AAAAAA"/>
        <w:left w:val="single" w:sz="8" w:space="2" w:color="AAAAAA"/>
        <w:bottom w:val="single" w:sz="8" w:space="2" w:color="AAAAAA"/>
        <w:right w:val="single" w:sz="8" w:space="2" w:color="AAAAAA"/>
      </w:pBdr>
      <w:shd w:val="clear" w:color="auto" w:fill="F9F9F9"/>
      <w:spacing w:after="240" w:line="240" w:lineRule="auto"/>
    </w:pPr>
    <w:rPr>
      <w:rFonts w:ascii="Times New Roman" w:eastAsia="Times New Roman" w:hAnsi="Times New Roman" w:cs="Times New Roman"/>
      <w:sz w:val="24"/>
      <w:szCs w:val="24"/>
      <w:lang w:eastAsia="ru-RU"/>
    </w:rPr>
  </w:style>
  <w:style w:type="paragraph" w:customStyle="1" w:styleId="ipa">
    <w:name w:val="ipa"/>
    <w:basedOn w:val="a"/>
    <w:rsid w:val="00EA38FE"/>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unicode">
    <w:name w:val="unicode"/>
    <w:basedOn w:val="a"/>
    <w:rsid w:val="00EA38FE"/>
    <w:pPr>
      <w:spacing w:before="100" w:beforeAutospacing="1" w:after="100" w:afterAutospacing="1" w:line="240" w:lineRule="auto"/>
    </w:pPr>
    <w:rPr>
      <w:rFonts w:ascii="inherit" w:eastAsia="Times New Roman" w:hAnsi="inherit" w:cs="Times New Roman"/>
      <w:sz w:val="24"/>
      <w:szCs w:val="24"/>
      <w:lang w:eastAsia="ru-RU"/>
    </w:rPr>
  </w:style>
  <w:style w:type="paragraph" w:customStyle="1" w:styleId="latinx">
    <w:name w:val="latinx"/>
    <w:basedOn w:val="a"/>
    <w:rsid w:val="00EA38FE"/>
    <w:pPr>
      <w:spacing w:before="100" w:beforeAutospacing="1" w:after="100" w:afterAutospacing="1" w:line="240" w:lineRule="auto"/>
    </w:pPr>
    <w:rPr>
      <w:rFonts w:ascii="inherit" w:eastAsia="Times New Roman" w:hAnsi="inherit" w:cs="Times New Roman"/>
      <w:sz w:val="24"/>
      <w:szCs w:val="24"/>
      <w:lang w:eastAsia="ru-RU"/>
    </w:rPr>
  </w:style>
  <w:style w:type="paragraph" w:customStyle="1" w:styleId="polytonic">
    <w:name w:val="polytonic"/>
    <w:basedOn w:val="a"/>
    <w:rsid w:val="00EA38FE"/>
    <w:pPr>
      <w:spacing w:before="100" w:beforeAutospacing="1" w:after="100" w:afterAutospacing="1" w:line="240" w:lineRule="auto"/>
    </w:pPr>
    <w:rPr>
      <w:rFonts w:ascii="inherit" w:eastAsia="Times New Roman" w:hAnsi="inherit" w:cs="Times New Roman"/>
      <w:sz w:val="24"/>
      <w:szCs w:val="24"/>
      <w:lang w:eastAsia="ru-RU"/>
    </w:rPr>
  </w:style>
  <w:style w:type="paragraph" w:customStyle="1" w:styleId="hiddenstructure">
    <w:name w:val="hiddenstructure"/>
    <w:basedOn w:val="a"/>
    <w:rsid w:val="00EA38FE"/>
    <w:pPr>
      <w:shd w:val="clear" w:color="auto" w:fill="00FF00"/>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rellink">
    <w:name w:val="rellink"/>
    <w:basedOn w:val="a"/>
    <w:rsid w:val="00EA38FE"/>
    <w:pPr>
      <w:spacing w:before="100" w:beforeAutospacing="1" w:after="120" w:line="240" w:lineRule="auto"/>
    </w:pPr>
    <w:rPr>
      <w:rFonts w:ascii="Times New Roman" w:eastAsia="Times New Roman" w:hAnsi="Times New Roman" w:cs="Times New Roman"/>
      <w:i/>
      <w:iCs/>
      <w:sz w:val="24"/>
      <w:szCs w:val="24"/>
      <w:lang w:eastAsia="ru-RU"/>
    </w:rPr>
  </w:style>
  <w:style w:type="paragraph" w:customStyle="1" w:styleId="dablink">
    <w:name w:val="dablink"/>
    <w:basedOn w:val="a"/>
    <w:rsid w:val="00EA38FE"/>
    <w:pPr>
      <w:spacing w:before="100" w:beforeAutospacing="1" w:after="120" w:line="240" w:lineRule="auto"/>
    </w:pPr>
    <w:rPr>
      <w:rFonts w:ascii="Times New Roman" w:eastAsia="Times New Roman" w:hAnsi="Times New Roman" w:cs="Times New Roman"/>
      <w:i/>
      <w:iCs/>
      <w:sz w:val="24"/>
      <w:szCs w:val="24"/>
      <w:lang w:eastAsia="ru-RU"/>
    </w:rPr>
  </w:style>
  <w:style w:type="paragraph" w:customStyle="1" w:styleId="geo-default">
    <w:name w:val="geo-default"/>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ms">
    <w:name w:val="geo-dms"/>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ec">
    <w:name w:val="geo-dec"/>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nondefault">
    <w:name w:val="geo-nondefault"/>
    <w:basedOn w:val="a"/>
    <w:rsid w:val="00EA38FE"/>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geo-multi-punct">
    <w:name w:val="geo-multi-punct"/>
    <w:basedOn w:val="a"/>
    <w:rsid w:val="00EA38FE"/>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longitude">
    <w:name w:val="longitude"/>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titude">
    <w:name w:val="latitude"/>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mplate-documentation">
    <w:name w:val="template-documentation"/>
    <w:basedOn w:val="a"/>
    <w:rsid w:val="00EA38FE"/>
    <w:pPr>
      <w:pBdr>
        <w:top w:val="single" w:sz="8" w:space="12" w:color="AAAAAA"/>
        <w:left w:val="single" w:sz="8" w:space="12" w:color="AAAAAA"/>
        <w:bottom w:val="single" w:sz="8" w:space="12" w:color="AAAAAA"/>
        <w:right w:val="single" w:sz="8" w:space="12" w:color="AAAAAA"/>
      </w:pBdr>
      <w:shd w:val="clear" w:color="auto" w:fill="ECFCF4"/>
      <w:spacing w:before="240" w:after="0" w:line="240" w:lineRule="auto"/>
    </w:pPr>
    <w:rPr>
      <w:rFonts w:ascii="Times New Roman" w:eastAsia="Times New Roman" w:hAnsi="Times New Roman" w:cs="Times New Roman"/>
      <w:sz w:val="24"/>
      <w:szCs w:val="24"/>
      <w:lang w:eastAsia="ru-RU"/>
    </w:rPr>
  </w:style>
  <w:style w:type="paragraph" w:customStyle="1" w:styleId="mw-tag-markers">
    <w:name w:val="mw-tag-markers"/>
    <w:basedOn w:val="a"/>
    <w:rsid w:val="00EA38FE"/>
    <w:pPr>
      <w:spacing w:before="100" w:beforeAutospacing="1" w:after="100" w:afterAutospacing="1" w:line="240" w:lineRule="auto"/>
    </w:pPr>
    <w:rPr>
      <w:rFonts w:ascii="Arial" w:eastAsia="Times New Roman" w:hAnsi="Arial" w:cs="Arial"/>
      <w:i/>
      <w:iCs/>
      <w:lang w:eastAsia="ru-RU"/>
    </w:rPr>
  </w:style>
  <w:style w:type="paragraph" w:customStyle="1" w:styleId="diffchange">
    <w:name w:val="diffchange"/>
    <w:basedOn w:val="a"/>
    <w:rsid w:val="00EA38FE"/>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toccolours">
    <w:name w:val="toccolours"/>
    <w:basedOn w:val="a"/>
    <w:rsid w:val="00EA38FE"/>
    <w:pPr>
      <w:pBdr>
        <w:top w:val="single" w:sz="8" w:space="5" w:color="AAAAAA"/>
        <w:left w:val="single" w:sz="8" w:space="5" w:color="AAAAAA"/>
        <w:bottom w:val="single" w:sz="8" w:space="5" w:color="AAAAAA"/>
        <w:right w:val="single" w:sz="8" w:space="5" w:color="AAAAAA"/>
      </w:pBdr>
      <w:shd w:val="clear" w:color="auto" w:fill="F9F9F9"/>
      <w:spacing w:before="100" w:beforeAutospacing="1" w:after="100" w:afterAutospacing="1" w:line="240" w:lineRule="auto"/>
    </w:pPr>
    <w:rPr>
      <w:rFonts w:ascii="Times New Roman" w:eastAsia="Times New Roman" w:hAnsi="Times New Roman" w:cs="Times New Roman"/>
      <w:sz w:val="23"/>
      <w:szCs w:val="23"/>
      <w:lang w:eastAsia="ru-RU"/>
    </w:rPr>
  </w:style>
  <w:style w:type="paragraph" w:customStyle="1" w:styleId="texhtml">
    <w:name w:val="texhtml"/>
    <w:basedOn w:val="a"/>
    <w:rsid w:val="00EA38FE"/>
    <w:pPr>
      <w:spacing w:before="100" w:beforeAutospacing="1" w:after="100" w:afterAutospacing="1" w:line="360" w:lineRule="atLeast"/>
    </w:pPr>
    <w:rPr>
      <w:rFonts w:ascii="Times New Roman" w:eastAsia="Times New Roman" w:hAnsi="Times New Roman" w:cs="Times New Roman"/>
      <w:sz w:val="30"/>
      <w:szCs w:val="30"/>
      <w:lang w:eastAsia="ru-RU"/>
    </w:rPr>
  </w:style>
  <w:style w:type="paragraph" w:customStyle="1" w:styleId="wikieditor-ui-bottom">
    <w:name w:val="wikieditor-ui-bottom"/>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ikieditor-ui-top">
    <w:name w:val="wikieditor-ui-top"/>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ions">
    <w:name w:val="sections"/>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
    <w:name w:val="tabs"/>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ion-main">
    <w:name w:val="section-main"/>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oup">
    <w:name w:val="group"/>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accordion-header">
    <w:name w:val="ui-accordion-header"/>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accordion-li-fix">
    <w:name w:val="ui-accordion-li-fix"/>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accordion-content">
    <w:name w:val="ui-accordion-content"/>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accordion-content-active">
    <w:name w:val="ui-accordion-content-active"/>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buttonpane">
    <w:name w:val="ui-datepicker-buttonpane"/>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group">
    <w:name w:val="ui-datepicker-group"/>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titlebar">
    <w:name w:val="ui-dialog-titlebar"/>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title">
    <w:name w:val="ui-dialog-title"/>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titlebar-close">
    <w:name w:val="ui-dialog-titlebar-close"/>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content">
    <w:name w:val="ui-dialog-content"/>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buttonpane">
    <w:name w:val="ui-dialog-buttonpane"/>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progressbar-value">
    <w:name w:val="ui-progressbar-value"/>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lider-handle">
    <w:name w:val="ui-slider-handle"/>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lider-range">
    <w:name w:val="ui-slider-range"/>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tabs-nav">
    <w:name w:val="ui-tabs-nav"/>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tabs-panel">
    <w:name w:val="ui-tabs-panel"/>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box">
    <w:name w:val="imbox"/>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number">
    <w:name w:val="tocnumber"/>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2">
    <w:name w:val="toclevel-2"/>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3">
    <w:name w:val="toclevel-3"/>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4">
    <w:name w:val="toclevel-4"/>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5">
    <w:name w:val="toclevel-5"/>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6">
    <w:name w:val="toclevel-6"/>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7">
    <w:name w:val="toclevel-7"/>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pb-header">
    <w:name w:val="wpb-header"/>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pb-outside">
    <w:name w:val="wpb-outside"/>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ion">
    <w:name w:val="section"/>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ing">
    <w:name w:val="loading"/>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bel">
    <w:name w:val="label"/>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ol-select">
    <w:name w:val="tool-select"/>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dex">
    <w:name w:val="index"/>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es">
    <w:name w:val="pages"/>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mbox">
    <w:name w:val="tmbox"/>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inner">
    <w:name w:val="spinner"/>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ptions">
    <w:name w:val="options"/>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ption">
    <w:name w:val="option"/>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ptionrelheading-2">
    <w:name w:val="option[rel=heading-2]"/>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ptionrelheading-3">
    <w:name w:val="option[rel=heading-3]"/>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ptionrelheading-4">
    <w:name w:val="option[rel=heading-4]"/>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ptionrelheading-5">
    <w:name w:val="option[rel=heading-5]"/>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itenoticesmall">
    <w:name w:val="sitenoticesmall"/>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itenoticesmallanon">
    <w:name w:val="sitenoticesmallanon"/>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itenoticesmalluser">
    <w:name w:val="sitenoticesmalluser"/>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accordion-header-active">
    <w:name w:val="ui-accordion-header-active"/>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tabs-hide">
    <w:name w:val="ui-tabs-hide"/>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itation">
    <w:name w:val="citation"/>
    <w:basedOn w:val="a0"/>
    <w:rsid w:val="00EA38FE"/>
    <w:rPr>
      <w:i w:val="0"/>
      <w:iCs w:val="0"/>
    </w:rPr>
  </w:style>
  <w:style w:type="character" w:customStyle="1" w:styleId="texhtml1">
    <w:name w:val="texhtml1"/>
    <w:basedOn w:val="a0"/>
    <w:rsid w:val="00EA38FE"/>
    <w:rPr>
      <w:sz w:val="30"/>
      <w:szCs w:val="30"/>
    </w:rPr>
  </w:style>
  <w:style w:type="character" w:customStyle="1" w:styleId="tab">
    <w:name w:val="tab"/>
    <w:basedOn w:val="a0"/>
    <w:rsid w:val="00EA38FE"/>
  </w:style>
  <w:style w:type="paragraph" w:customStyle="1" w:styleId="wikieditor-ui-bottom1">
    <w:name w:val="wikieditor-ui-bottom1"/>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ikieditor-ui-top1">
    <w:name w:val="wikieditor-ui-top1"/>
    <w:basedOn w:val="a"/>
    <w:rsid w:val="00EA38FE"/>
    <w:pPr>
      <w:pBdr>
        <w:bottom w:val="single" w:sz="8" w:space="0" w:color="C0C0C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ikieditor-ui-text1">
    <w:name w:val="wikieditor-ui-text1"/>
    <w:basedOn w:val="a"/>
    <w:rsid w:val="00EA38FE"/>
    <w:pPr>
      <w:pBdr>
        <w:left w:val="single" w:sz="8" w:space="0" w:color="C0C0C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ikieditor-ui-toc1">
    <w:name w:val="wikieditor-ui-toc1"/>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ions1">
    <w:name w:val="sections1"/>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ion1">
    <w:name w:val="section1"/>
    <w:basedOn w:val="a"/>
    <w:rsid w:val="00EA38FE"/>
    <w:pPr>
      <w:pBdr>
        <w:top w:val="single" w:sz="8" w:space="0" w:color="DDDDDD"/>
      </w:pBdr>
      <w:shd w:val="clear" w:color="auto" w:fill="F3F3F3"/>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loading1">
    <w:name w:val="loading1"/>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inner1">
    <w:name w:val="spinner1"/>
    <w:basedOn w:val="a"/>
    <w:rsid w:val="00EA38FE"/>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spinner2">
    <w:name w:val="spinner2"/>
    <w:basedOn w:val="a"/>
    <w:rsid w:val="00EA38FE"/>
    <w:pPr>
      <w:spacing w:before="100" w:beforeAutospacing="1" w:after="100" w:afterAutospacing="1" w:line="240" w:lineRule="auto"/>
      <w:ind w:left="240"/>
    </w:pPr>
    <w:rPr>
      <w:rFonts w:ascii="Times New Roman" w:eastAsia="Times New Roman" w:hAnsi="Times New Roman" w:cs="Times New Roman"/>
      <w:color w:val="666666"/>
      <w:sz w:val="24"/>
      <w:szCs w:val="24"/>
      <w:lang w:eastAsia="ru-RU"/>
    </w:rPr>
  </w:style>
  <w:style w:type="paragraph" w:customStyle="1" w:styleId="spinner3">
    <w:name w:val="spinner3"/>
    <w:basedOn w:val="a"/>
    <w:rsid w:val="00EA38FE"/>
    <w:pPr>
      <w:spacing w:before="100" w:beforeAutospacing="1" w:after="100" w:afterAutospacing="1" w:line="240" w:lineRule="auto"/>
      <w:ind w:right="240"/>
    </w:pPr>
    <w:rPr>
      <w:rFonts w:ascii="Times New Roman" w:eastAsia="Times New Roman" w:hAnsi="Times New Roman" w:cs="Times New Roman"/>
      <w:color w:val="666666"/>
      <w:sz w:val="24"/>
      <w:szCs w:val="24"/>
      <w:lang w:eastAsia="ru-RU"/>
    </w:rPr>
  </w:style>
  <w:style w:type="paragraph" w:customStyle="1" w:styleId="tabs1">
    <w:name w:val="tabs1"/>
    <w:basedOn w:val="a"/>
    <w:rsid w:val="00EA38FE"/>
    <w:pPr>
      <w:spacing w:before="64" w:after="64" w:line="240" w:lineRule="auto"/>
      <w:ind w:left="64" w:right="64"/>
    </w:pPr>
    <w:rPr>
      <w:rFonts w:ascii="Times New Roman" w:eastAsia="Times New Roman" w:hAnsi="Times New Roman" w:cs="Times New Roman"/>
      <w:sz w:val="24"/>
      <w:szCs w:val="24"/>
      <w:lang w:eastAsia="ru-RU"/>
    </w:rPr>
  </w:style>
  <w:style w:type="paragraph" w:customStyle="1" w:styleId="section-main1">
    <w:name w:val="section-main1"/>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oup1">
    <w:name w:val="group1"/>
    <w:basedOn w:val="a"/>
    <w:rsid w:val="00EA38FE"/>
    <w:pPr>
      <w:pBdr>
        <w:right w:val="single" w:sz="8" w:space="6" w:color="DDDDDD"/>
      </w:pBdr>
      <w:spacing w:before="64" w:after="64" w:line="240" w:lineRule="auto"/>
      <w:ind w:left="64" w:right="64"/>
    </w:pPr>
    <w:rPr>
      <w:rFonts w:ascii="Times New Roman" w:eastAsia="Times New Roman" w:hAnsi="Times New Roman" w:cs="Times New Roman"/>
      <w:sz w:val="24"/>
      <w:szCs w:val="24"/>
      <w:lang w:eastAsia="ru-RU"/>
    </w:rPr>
  </w:style>
  <w:style w:type="paragraph" w:customStyle="1" w:styleId="group2">
    <w:name w:val="group2"/>
    <w:basedOn w:val="a"/>
    <w:rsid w:val="00EA38FE"/>
    <w:pPr>
      <w:pBdr>
        <w:left w:val="single" w:sz="8" w:space="6" w:color="DDDDDD"/>
      </w:pBdr>
      <w:spacing w:before="64" w:after="64" w:line="240" w:lineRule="auto"/>
      <w:ind w:left="64" w:right="64"/>
    </w:pPr>
    <w:rPr>
      <w:rFonts w:ascii="Times New Roman" w:eastAsia="Times New Roman" w:hAnsi="Times New Roman" w:cs="Times New Roman"/>
      <w:sz w:val="24"/>
      <w:szCs w:val="24"/>
      <w:lang w:eastAsia="ru-RU"/>
    </w:rPr>
  </w:style>
  <w:style w:type="character" w:customStyle="1" w:styleId="tab1">
    <w:name w:val="tab1"/>
    <w:basedOn w:val="a0"/>
    <w:rsid w:val="00EA38FE"/>
  </w:style>
  <w:style w:type="paragraph" w:customStyle="1" w:styleId="label1">
    <w:name w:val="label1"/>
    <w:basedOn w:val="a"/>
    <w:rsid w:val="00EA38FE"/>
    <w:pPr>
      <w:spacing w:before="43" w:after="43" w:line="473" w:lineRule="atLeast"/>
      <w:ind w:left="107" w:right="172"/>
    </w:pPr>
    <w:rPr>
      <w:rFonts w:ascii="Times New Roman" w:eastAsia="Times New Roman" w:hAnsi="Times New Roman" w:cs="Times New Roman"/>
      <w:color w:val="777777"/>
      <w:sz w:val="24"/>
      <w:szCs w:val="24"/>
      <w:lang w:eastAsia="ru-RU"/>
    </w:rPr>
  </w:style>
  <w:style w:type="paragraph" w:customStyle="1" w:styleId="tool-select1">
    <w:name w:val="tool-select1"/>
    <w:basedOn w:val="a"/>
    <w:rsid w:val="00EA38FE"/>
    <w:pPr>
      <w:pBdr>
        <w:top w:val="single" w:sz="8" w:space="0" w:color="C0C0C0"/>
        <w:left w:val="single" w:sz="8" w:space="0" w:color="C0C0C0"/>
        <w:bottom w:val="single" w:sz="8" w:space="0" w:color="C0C0C0"/>
        <w:right w:val="single" w:sz="8" w:space="0" w:color="C0C0C0"/>
      </w:pBdr>
      <w:shd w:val="clear" w:color="auto" w:fill="FFFFFF"/>
      <w:spacing w:before="43" w:after="43" w:line="240" w:lineRule="auto"/>
      <w:ind w:left="43"/>
    </w:pPr>
    <w:rPr>
      <w:rFonts w:ascii="Times New Roman" w:eastAsia="Times New Roman" w:hAnsi="Times New Roman" w:cs="Times New Roman"/>
      <w:sz w:val="24"/>
      <w:szCs w:val="24"/>
      <w:lang w:eastAsia="ru-RU"/>
    </w:rPr>
  </w:style>
  <w:style w:type="paragraph" w:customStyle="1" w:styleId="label2">
    <w:name w:val="label2"/>
    <w:basedOn w:val="a"/>
    <w:rsid w:val="00EA38FE"/>
    <w:pPr>
      <w:spacing w:after="0" w:line="473" w:lineRule="atLeast"/>
      <w:ind w:right="86"/>
    </w:pPr>
    <w:rPr>
      <w:rFonts w:ascii="Times New Roman" w:eastAsia="Times New Roman" w:hAnsi="Times New Roman" w:cs="Times New Roman"/>
      <w:color w:val="777777"/>
      <w:sz w:val="24"/>
      <w:szCs w:val="24"/>
      <w:lang w:eastAsia="ru-RU"/>
    </w:rPr>
  </w:style>
  <w:style w:type="paragraph" w:customStyle="1" w:styleId="label3">
    <w:name w:val="label3"/>
    <w:basedOn w:val="a"/>
    <w:rsid w:val="00EA38FE"/>
    <w:pPr>
      <w:spacing w:after="0" w:line="473" w:lineRule="atLeast"/>
      <w:ind w:left="86"/>
    </w:pPr>
    <w:rPr>
      <w:rFonts w:ascii="Times New Roman" w:eastAsia="Times New Roman" w:hAnsi="Times New Roman" w:cs="Times New Roman"/>
      <w:color w:val="777777"/>
      <w:sz w:val="24"/>
      <w:szCs w:val="24"/>
      <w:lang w:eastAsia="ru-RU"/>
    </w:rPr>
  </w:style>
  <w:style w:type="paragraph" w:customStyle="1" w:styleId="menu1">
    <w:name w:val="menu1"/>
    <w:basedOn w:val="a"/>
    <w:rsid w:val="00EA38FE"/>
    <w:pPr>
      <w:spacing w:before="100" w:beforeAutospacing="1" w:after="100" w:afterAutospacing="1" w:line="240" w:lineRule="auto"/>
      <w:ind w:left="-21" w:right="-21"/>
    </w:pPr>
    <w:rPr>
      <w:rFonts w:ascii="Times New Roman" w:eastAsia="Times New Roman" w:hAnsi="Times New Roman" w:cs="Times New Roman"/>
      <w:sz w:val="24"/>
      <w:szCs w:val="24"/>
      <w:lang w:eastAsia="ru-RU"/>
    </w:rPr>
  </w:style>
  <w:style w:type="paragraph" w:customStyle="1" w:styleId="options1">
    <w:name w:val="options1"/>
    <w:basedOn w:val="a"/>
    <w:rsid w:val="00EA38FE"/>
    <w:pPr>
      <w:pBdr>
        <w:top w:val="single" w:sz="8" w:space="0" w:color="C0C0C0"/>
        <w:left w:val="single" w:sz="8" w:space="0" w:color="C0C0C0"/>
        <w:bottom w:val="single" w:sz="8" w:space="0" w:color="C0C0C0"/>
        <w:right w:val="single" w:sz="8" w:space="0" w:color="C0C0C0"/>
      </w:pBdr>
      <w:shd w:val="clear" w:color="auto" w:fill="FFFFFF"/>
      <w:spacing w:before="473" w:after="100" w:afterAutospacing="1" w:line="240" w:lineRule="auto"/>
      <w:ind w:left="-21"/>
    </w:pPr>
    <w:rPr>
      <w:rFonts w:ascii="Times New Roman" w:eastAsia="Times New Roman" w:hAnsi="Times New Roman" w:cs="Times New Roman"/>
      <w:vanish/>
      <w:sz w:val="24"/>
      <w:szCs w:val="24"/>
      <w:lang w:eastAsia="ru-RU"/>
    </w:rPr>
  </w:style>
  <w:style w:type="paragraph" w:customStyle="1" w:styleId="options2">
    <w:name w:val="options2"/>
    <w:basedOn w:val="a"/>
    <w:rsid w:val="00EA38FE"/>
    <w:pPr>
      <w:spacing w:before="473" w:after="100" w:afterAutospacing="1" w:line="240" w:lineRule="auto"/>
    </w:pPr>
    <w:rPr>
      <w:rFonts w:ascii="Times New Roman" w:eastAsia="Times New Roman" w:hAnsi="Times New Roman" w:cs="Times New Roman"/>
      <w:sz w:val="24"/>
      <w:szCs w:val="24"/>
      <w:lang w:eastAsia="ru-RU"/>
    </w:rPr>
  </w:style>
  <w:style w:type="paragraph" w:customStyle="1" w:styleId="option1">
    <w:name w:val="option1"/>
    <w:basedOn w:val="a"/>
    <w:rsid w:val="00EA38FE"/>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option2">
    <w:name w:val="option2"/>
    <w:basedOn w:val="a"/>
    <w:rsid w:val="00EA38FE"/>
    <w:pPr>
      <w:shd w:val="clear" w:color="auto" w:fill="F3F3F3"/>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optionrelheading-21">
    <w:name w:val="option[rel=heading-2]1"/>
    <w:basedOn w:val="a"/>
    <w:rsid w:val="00EA38FE"/>
    <w:pPr>
      <w:spacing w:before="100" w:beforeAutospacing="1" w:after="100" w:afterAutospacing="1" w:line="240" w:lineRule="auto"/>
    </w:pPr>
    <w:rPr>
      <w:rFonts w:ascii="Times New Roman" w:eastAsia="Times New Roman" w:hAnsi="Times New Roman" w:cs="Times New Roman"/>
      <w:sz w:val="36"/>
      <w:szCs w:val="36"/>
      <w:lang w:eastAsia="ru-RU"/>
    </w:rPr>
  </w:style>
  <w:style w:type="paragraph" w:customStyle="1" w:styleId="optionrelheading-31">
    <w:name w:val="option[rel=heading-3]1"/>
    <w:basedOn w:val="a"/>
    <w:rsid w:val="00EA38FE"/>
    <w:pPr>
      <w:spacing w:before="100" w:beforeAutospacing="1" w:after="100" w:afterAutospacing="1" w:line="240" w:lineRule="auto"/>
    </w:pPr>
    <w:rPr>
      <w:rFonts w:ascii="Times New Roman" w:eastAsia="Times New Roman" w:hAnsi="Times New Roman" w:cs="Times New Roman"/>
      <w:sz w:val="32"/>
      <w:szCs w:val="32"/>
      <w:lang w:eastAsia="ru-RU"/>
    </w:rPr>
  </w:style>
  <w:style w:type="paragraph" w:customStyle="1" w:styleId="optionrelheading-41">
    <w:name w:val="option[rel=heading-4]1"/>
    <w:basedOn w:val="a"/>
    <w:rsid w:val="00EA38FE"/>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optionrelheading-51">
    <w:name w:val="option[rel=heading-5]1"/>
    <w:basedOn w:val="a"/>
    <w:rsid w:val="00EA38FE"/>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index1">
    <w:name w:val="index1"/>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EA38FE"/>
    <w:pPr>
      <w:shd w:val="clear" w:color="auto" w:fill="FAFAFA"/>
      <w:spacing w:before="100" w:beforeAutospacing="1" w:after="100" w:afterAutospacing="1" w:line="240" w:lineRule="auto"/>
    </w:pPr>
    <w:rPr>
      <w:rFonts w:ascii="Times New Roman" w:eastAsia="Times New Roman" w:hAnsi="Times New Roman" w:cs="Times New Roman"/>
      <w:color w:val="333333"/>
      <w:sz w:val="24"/>
      <w:szCs w:val="24"/>
      <w:lang w:eastAsia="ru-RU"/>
    </w:rPr>
  </w:style>
  <w:style w:type="paragraph" w:customStyle="1" w:styleId="pages1">
    <w:name w:val="pages1"/>
    <w:basedOn w:val="a"/>
    <w:rsid w:val="00EA38FE"/>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widget1">
    <w:name w:val="ui-widget1"/>
    <w:basedOn w:val="a"/>
    <w:rsid w:val="00EA38FE"/>
    <w:pPr>
      <w:spacing w:before="100" w:beforeAutospacing="1" w:after="100" w:afterAutospacing="1" w:line="240" w:lineRule="auto"/>
    </w:pPr>
    <w:rPr>
      <w:rFonts w:ascii="Arial" w:eastAsia="Times New Roman" w:hAnsi="Arial" w:cs="Arial"/>
      <w:lang w:eastAsia="ru-RU"/>
    </w:rPr>
  </w:style>
  <w:style w:type="paragraph" w:customStyle="1" w:styleId="ui-state-default1">
    <w:name w:val="ui-state-default1"/>
    <w:basedOn w:val="a"/>
    <w:rsid w:val="00EA38FE"/>
    <w:pPr>
      <w:pBdr>
        <w:top w:val="single" w:sz="8" w:space="0" w:color="C0C0C0"/>
        <w:left w:val="single" w:sz="8" w:space="0" w:color="C0C0C0"/>
        <w:bottom w:val="single" w:sz="8" w:space="0" w:color="C0C0C0"/>
        <w:right w:val="single" w:sz="8" w:space="0" w:color="C0C0C0"/>
      </w:pBdr>
      <w:shd w:val="clear" w:color="auto" w:fill="E6E6E6"/>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ui-state-hover1">
    <w:name w:val="ui-state-hover1"/>
    <w:basedOn w:val="a"/>
    <w:rsid w:val="00EA38FE"/>
    <w:pPr>
      <w:pBdr>
        <w:top w:val="single" w:sz="8" w:space="0" w:color="999999"/>
        <w:left w:val="single" w:sz="8" w:space="0" w:color="999999"/>
        <w:bottom w:val="single" w:sz="8" w:space="0" w:color="999999"/>
        <w:right w:val="single" w:sz="8" w:space="0" w:color="999999"/>
      </w:pBdr>
      <w:shd w:val="clear" w:color="auto" w:fill="DADADA"/>
      <w:spacing w:before="100" w:beforeAutospacing="1" w:after="100" w:afterAutospacing="1" w:line="240" w:lineRule="auto"/>
    </w:pPr>
    <w:rPr>
      <w:rFonts w:ascii="Times New Roman" w:eastAsia="Times New Roman" w:hAnsi="Times New Roman" w:cs="Times New Roman"/>
      <w:color w:val="212121"/>
      <w:sz w:val="24"/>
      <w:szCs w:val="24"/>
      <w:lang w:eastAsia="ru-RU"/>
    </w:rPr>
  </w:style>
  <w:style w:type="paragraph" w:customStyle="1" w:styleId="ui-state-focus1">
    <w:name w:val="ui-state-focus1"/>
    <w:basedOn w:val="a"/>
    <w:rsid w:val="00EA38FE"/>
    <w:pPr>
      <w:pBdr>
        <w:top w:val="single" w:sz="8" w:space="0" w:color="999999"/>
        <w:left w:val="single" w:sz="8" w:space="0" w:color="999999"/>
        <w:bottom w:val="single" w:sz="8" w:space="0" w:color="999999"/>
        <w:right w:val="single" w:sz="8" w:space="0" w:color="999999"/>
      </w:pBdr>
      <w:shd w:val="clear" w:color="auto" w:fill="DADADA"/>
      <w:spacing w:before="100" w:beforeAutospacing="1" w:after="100" w:afterAutospacing="1" w:line="240" w:lineRule="auto"/>
    </w:pPr>
    <w:rPr>
      <w:rFonts w:ascii="Times New Roman" w:eastAsia="Times New Roman" w:hAnsi="Times New Roman" w:cs="Times New Roman"/>
      <w:color w:val="212121"/>
      <w:sz w:val="24"/>
      <w:szCs w:val="24"/>
      <w:lang w:eastAsia="ru-RU"/>
    </w:rPr>
  </w:style>
  <w:style w:type="paragraph" w:customStyle="1" w:styleId="ui-state-active1">
    <w:name w:val="ui-state-active1"/>
    <w:basedOn w:val="a"/>
    <w:rsid w:val="00EA38FE"/>
    <w:pPr>
      <w:pBdr>
        <w:top w:val="single" w:sz="8" w:space="0" w:color="AAAAAA"/>
        <w:left w:val="single" w:sz="8" w:space="0" w:color="AAAAAA"/>
        <w:bottom w:val="single" w:sz="8" w:space="0" w:color="AAAAAA"/>
        <w:right w:val="single" w:sz="8" w:space="0" w:color="AAAAAA"/>
      </w:pBdr>
      <w:shd w:val="clear" w:color="auto" w:fill="FFFFFF"/>
      <w:spacing w:before="100" w:beforeAutospacing="1" w:after="100" w:afterAutospacing="1" w:line="240" w:lineRule="auto"/>
    </w:pPr>
    <w:rPr>
      <w:rFonts w:ascii="Times New Roman" w:eastAsia="Times New Roman" w:hAnsi="Times New Roman" w:cs="Times New Roman"/>
      <w:color w:val="212121"/>
      <w:sz w:val="24"/>
      <w:szCs w:val="24"/>
      <w:lang w:eastAsia="ru-RU"/>
    </w:rPr>
  </w:style>
  <w:style w:type="paragraph" w:customStyle="1" w:styleId="ui-state-highlight1">
    <w:name w:val="ui-state-highlight1"/>
    <w:basedOn w:val="a"/>
    <w:rsid w:val="00EA38FE"/>
    <w:pPr>
      <w:pBdr>
        <w:top w:val="single" w:sz="8" w:space="0" w:color="FCEFA1"/>
        <w:left w:val="single" w:sz="8" w:space="0" w:color="FCEFA1"/>
        <w:bottom w:val="single" w:sz="8" w:space="0" w:color="FCEFA1"/>
        <w:right w:val="single" w:sz="8" w:space="0" w:color="FCEFA1"/>
      </w:pBdr>
      <w:shd w:val="clear" w:color="auto" w:fill="FBF9EE"/>
      <w:spacing w:before="100" w:beforeAutospacing="1" w:after="100" w:afterAutospacing="1" w:line="240" w:lineRule="auto"/>
    </w:pPr>
    <w:rPr>
      <w:rFonts w:ascii="Times New Roman" w:eastAsia="Times New Roman" w:hAnsi="Times New Roman" w:cs="Times New Roman"/>
      <w:color w:val="363636"/>
      <w:sz w:val="24"/>
      <w:szCs w:val="24"/>
      <w:lang w:eastAsia="ru-RU"/>
    </w:rPr>
  </w:style>
  <w:style w:type="paragraph" w:customStyle="1" w:styleId="ui-state-error1">
    <w:name w:val="ui-state-error1"/>
    <w:basedOn w:val="a"/>
    <w:rsid w:val="00EA38FE"/>
    <w:pPr>
      <w:pBdr>
        <w:top w:val="single" w:sz="8" w:space="0" w:color="CD0A0A"/>
        <w:left w:val="single" w:sz="8" w:space="0" w:color="CD0A0A"/>
        <w:bottom w:val="single" w:sz="8" w:space="0" w:color="CD0A0A"/>
        <w:right w:val="single" w:sz="8" w:space="0" w:color="CD0A0A"/>
      </w:pBdr>
      <w:spacing w:before="100" w:beforeAutospacing="1" w:after="100" w:afterAutospacing="1" w:line="240" w:lineRule="auto"/>
    </w:pPr>
    <w:rPr>
      <w:rFonts w:ascii="Times New Roman" w:eastAsia="Times New Roman" w:hAnsi="Times New Roman" w:cs="Times New Roman"/>
      <w:color w:val="CD0A0A"/>
      <w:sz w:val="24"/>
      <w:szCs w:val="24"/>
      <w:lang w:eastAsia="ru-RU"/>
    </w:rPr>
  </w:style>
  <w:style w:type="paragraph" w:customStyle="1" w:styleId="ui-state-error-text1">
    <w:name w:val="ui-state-error-text1"/>
    <w:basedOn w:val="a"/>
    <w:rsid w:val="00EA38FE"/>
    <w:pPr>
      <w:spacing w:before="100" w:beforeAutospacing="1" w:after="100" w:afterAutospacing="1" w:line="240" w:lineRule="auto"/>
    </w:pPr>
    <w:rPr>
      <w:rFonts w:ascii="Times New Roman" w:eastAsia="Times New Roman" w:hAnsi="Times New Roman" w:cs="Times New Roman"/>
      <w:color w:val="CD0A0A"/>
      <w:sz w:val="24"/>
      <w:szCs w:val="24"/>
      <w:lang w:eastAsia="ru-RU"/>
    </w:rPr>
  </w:style>
  <w:style w:type="paragraph" w:customStyle="1" w:styleId="ui-state-disabled1">
    <w:name w:val="ui-state-disabled1"/>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priority-primary1">
    <w:name w:val="ui-priority-primary1"/>
    <w:basedOn w:val="a"/>
    <w:rsid w:val="00EA38FE"/>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ui-priority-secondary1">
    <w:name w:val="ui-priority-secondary1"/>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icon1">
    <w:name w:val="ui-icon1"/>
    <w:basedOn w:val="a"/>
    <w:rsid w:val="00EA38FE"/>
    <w:pPr>
      <w:spacing w:before="100" w:beforeAutospacing="1" w:after="100" w:afterAutospacing="1" w:line="240" w:lineRule="auto"/>
      <w:ind w:firstLine="13456"/>
    </w:pPr>
    <w:rPr>
      <w:rFonts w:ascii="Times New Roman" w:eastAsia="Times New Roman" w:hAnsi="Times New Roman" w:cs="Times New Roman"/>
      <w:sz w:val="24"/>
      <w:szCs w:val="24"/>
      <w:lang w:eastAsia="ru-RU"/>
    </w:rPr>
  </w:style>
  <w:style w:type="paragraph" w:customStyle="1" w:styleId="ui-icon2">
    <w:name w:val="ui-icon2"/>
    <w:basedOn w:val="a"/>
    <w:rsid w:val="00EA38FE"/>
    <w:pPr>
      <w:spacing w:before="100" w:beforeAutospacing="1" w:after="100" w:afterAutospacing="1" w:line="240" w:lineRule="auto"/>
      <w:ind w:firstLine="13456"/>
    </w:pPr>
    <w:rPr>
      <w:rFonts w:ascii="Times New Roman" w:eastAsia="Times New Roman" w:hAnsi="Times New Roman" w:cs="Times New Roman"/>
      <w:sz w:val="24"/>
      <w:szCs w:val="24"/>
      <w:lang w:eastAsia="ru-RU"/>
    </w:rPr>
  </w:style>
  <w:style w:type="paragraph" w:customStyle="1" w:styleId="ui-icon3">
    <w:name w:val="ui-icon3"/>
    <w:basedOn w:val="a"/>
    <w:rsid w:val="00EA38FE"/>
    <w:pPr>
      <w:spacing w:before="100" w:beforeAutospacing="1" w:after="100" w:afterAutospacing="1" w:line="240" w:lineRule="auto"/>
      <w:ind w:firstLine="13456"/>
    </w:pPr>
    <w:rPr>
      <w:rFonts w:ascii="Times New Roman" w:eastAsia="Times New Roman" w:hAnsi="Times New Roman" w:cs="Times New Roman"/>
      <w:sz w:val="24"/>
      <w:szCs w:val="24"/>
      <w:lang w:eastAsia="ru-RU"/>
    </w:rPr>
  </w:style>
  <w:style w:type="paragraph" w:customStyle="1" w:styleId="ui-icon4">
    <w:name w:val="ui-icon4"/>
    <w:basedOn w:val="a"/>
    <w:rsid w:val="00EA38FE"/>
    <w:pPr>
      <w:spacing w:before="100" w:beforeAutospacing="1" w:after="100" w:afterAutospacing="1" w:line="240" w:lineRule="auto"/>
      <w:ind w:firstLine="13456"/>
    </w:pPr>
    <w:rPr>
      <w:rFonts w:ascii="Times New Roman" w:eastAsia="Times New Roman" w:hAnsi="Times New Roman" w:cs="Times New Roman"/>
      <w:sz w:val="24"/>
      <w:szCs w:val="24"/>
      <w:lang w:eastAsia="ru-RU"/>
    </w:rPr>
  </w:style>
  <w:style w:type="paragraph" w:customStyle="1" w:styleId="ui-icon5">
    <w:name w:val="ui-icon5"/>
    <w:basedOn w:val="a"/>
    <w:rsid w:val="00EA38FE"/>
    <w:pPr>
      <w:spacing w:before="100" w:beforeAutospacing="1" w:after="100" w:afterAutospacing="1" w:line="240" w:lineRule="auto"/>
      <w:ind w:firstLine="13456"/>
    </w:pPr>
    <w:rPr>
      <w:rFonts w:ascii="Times New Roman" w:eastAsia="Times New Roman" w:hAnsi="Times New Roman" w:cs="Times New Roman"/>
      <w:sz w:val="24"/>
      <w:szCs w:val="24"/>
      <w:lang w:eastAsia="ru-RU"/>
    </w:rPr>
  </w:style>
  <w:style w:type="paragraph" w:customStyle="1" w:styleId="ui-icon6">
    <w:name w:val="ui-icon6"/>
    <w:basedOn w:val="a"/>
    <w:rsid w:val="00EA38FE"/>
    <w:pPr>
      <w:spacing w:before="100" w:beforeAutospacing="1" w:after="100" w:afterAutospacing="1" w:line="240" w:lineRule="auto"/>
      <w:ind w:firstLine="13456"/>
    </w:pPr>
    <w:rPr>
      <w:rFonts w:ascii="Times New Roman" w:eastAsia="Times New Roman" w:hAnsi="Times New Roman" w:cs="Times New Roman"/>
      <w:sz w:val="24"/>
      <w:szCs w:val="24"/>
      <w:lang w:eastAsia="ru-RU"/>
    </w:rPr>
  </w:style>
  <w:style w:type="paragraph" w:customStyle="1" w:styleId="ui-icon7">
    <w:name w:val="ui-icon7"/>
    <w:basedOn w:val="a"/>
    <w:rsid w:val="00EA38FE"/>
    <w:pPr>
      <w:spacing w:before="100" w:beforeAutospacing="1" w:after="100" w:afterAutospacing="1" w:line="240" w:lineRule="auto"/>
      <w:ind w:firstLine="13456"/>
    </w:pPr>
    <w:rPr>
      <w:rFonts w:ascii="Times New Roman" w:eastAsia="Times New Roman" w:hAnsi="Times New Roman" w:cs="Times New Roman"/>
      <w:sz w:val="24"/>
      <w:szCs w:val="24"/>
      <w:lang w:eastAsia="ru-RU"/>
    </w:rPr>
  </w:style>
  <w:style w:type="paragraph" w:customStyle="1" w:styleId="ui-icon8">
    <w:name w:val="ui-icon8"/>
    <w:basedOn w:val="a"/>
    <w:rsid w:val="00EA38FE"/>
    <w:pPr>
      <w:spacing w:before="100" w:beforeAutospacing="1" w:after="100" w:afterAutospacing="1" w:line="240" w:lineRule="auto"/>
      <w:ind w:firstLine="13456"/>
    </w:pPr>
    <w:rPr>
      <w:rFonts w:ascii="Times New Roman" w:eastAsia="Times New Roman" w:hAnsi="Times New Roman" w:cs="Times New Roman"/>
      <w:sz w:val="24"/>
      <w:szCs w:val="24"/>
      <w:lang w:eastAsia="ru-RU"/>
    </w:rPr>
  </w:style>
  <w:style w:type="paragraph" w:customStyle="1" w:styleId="ui-icon9">
    <w:name w:val="ui-icon9"/>
    <w:basedOn w:val="a"/>
    <w:rsid w:val="00EA38FE"/>
    <w:pPr>
      <w:spacing w:before="100" w:beforeAutospacing="1" w:after="100" w:afterAutospacing="1" w:line="240" w:lineRule="auto"/>
      <w:ind w:firstLine="13456"/>
    </w:pPr>
    <w:rPr>
      <w:rFonts w:ascii="Times New Roman" w:eastAsia="Times New Roman" w:hAnsi="Times New Roman" w:cs="Times New Roman"/>
      <w:sz w:val="24"/>
      <w:szCs w:val="24"/>
      <w:lang w:eastAsia="ru-RU"/>
    </w:rPr>
  </w:style>
  <w:style w:type="paragraph" w:customStyle="1" w:styleId="ui-accordion-header1">
    <w:name w:val="ui-accordion-header1"/>
    <w:basedOn w:val="a"/>
    <w:rsid w:val="00EA38FE"/>
    <w:pPr>
      <w:spacing w:before="21" w:after="100" w:afterAutospacing="1" w:line="240" w:lineRule="auto"/>
    </w:pPr>
    <w:rPr>
      <w:rFonts w:ascii="Times New Roman" w:eastAsia="Times New Roman" w:hAnsi="Times New Roman" w:cs="Times New Roman"/>
      <w:sz w:val="24"/>
      <w:szCs w:val="24"/>
      <w:lang w:eastAsia="ru-RU"/>
    </w:rPr>
  </w:style>
  <w:style w:type="paragraph" w:customStyle="1" w:styleId="ui-accordion-li-fix1">
    <w:name w:val="ui-accordion-li-fix1"/>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accordion-header-active1">
    <w:name w:val="ui-accordion-header-active1"/>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icon10">
    <w:name w:val="ui-icon10"/>
    <w:basedOn w:val="a"/>
    <w:rsid w:val="00EA38FE"/>
    <w:pPr>
      <w:spacing w:after="100" w:afterAutospacing="1" w:line="240" w:lineRule="auto"/>
      <w:ind w:firstLine="13456"/>
    </w:pPr>
    <w:rPr>
      <w:rFonts w:ascii="Times New Roman" w:eastAsia="Times New Roman" w:hAnsi="Times New Roman" w:cs="Times New Roman"/>
      <w:sz w:val="24"/>
      <w:szCs w:val="24"/>
      <w:lang w:eastAsia="ru-RU"/>
    </w:rPr>
  </w:style>
  <w:style w:type="paragraph" w:customStyle="1" w:styleId="ui-accordion-content1">
    <w:name w:val="ui-accordion-content1"/>
    <w:basedOn w:val="a"/>
    <w:rsid w:val="00EA38FE"/>
    <w:pPr>
      <w:spacing w:after="43" w:line="240" w:lineRule="auto"/>
    </w:pPr>
    <w:rPr>
      <w:rFonts w:ascii="Times New Roman" w:eastAsia="Times New Roman" w:hAnsi="Times New Roman" w:cs="Times New Roman"/>
      <w:vanish/>
      <w:sz w:val="24"/>
      <w:szCs w:val="24"/>
      <w:lang w:eastAsia="ru-RU"/>
    </w:rPr>
  </w:style>
  <w:style w:type="paragraph" w:customStyle="1" w:styleId="ui-accordion-content-active1">
    <w:name w:val="ui-accordion-content-active1"/>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1">
    <w:name w:val="ui-datepicker-header1"/>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1">
    <w:name w:val="ui-datepicker-next1"/>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EA38FE"/>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buttonpane1">
    <w:name w:val="ui-datepicker-buttonpane1"/>
    <w:basedOn w:val="a"/>
    <w:rsid w:val="00EA38FE"/>
    <w:pPr>
      <w:spacing w:before="168" w:after="0" w:line="240" w:lineRule="auto"/>
    </w:pPr>
    <w:rPr>
      <w:rFonts w:ascii="Times New Roman" w:eastAsia="Times New Roman" w:hAnsi="Times New Roman" w:cs="Times New Roman"/>
      <w:sz w:val="24"/>
      <w:szCs w:val="24"/>
      <w:lang w:eastAsia="ru-RU"/>
    </w:rPr>
  </w:style>
  <w:style w:type="paragraph" w:customStyle="1" w:styleId="ui-datepicker-group1">
    <w:name w:val="ui-datepicker-group1"/>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group2">
    <w:name w:val="ui-datepicker-group2"/>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group3">
    <w:name w:val="ui-datepicker-group3"/>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2">
    <w:name w:val="ui-datepicker-header2"/>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3">
    <w:name w:val="ui-datepicker-header3"/>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buttonpane2">
    <w:name w:val="ui-datepicker-buttonpane2"/>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buttonpane3">
    <w:name w:val="ui-datepicker-buttonpane3"/>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4">
    <w:name w:val="ui-datepicker-header4"/>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5">
    <w:name w:val="ui-datepicker-header5"/>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titlebar1">
    <w:name w:val="ui-dialog-titlebar1"/>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title1">
    <w:name w:val="ui-dialog-title1"/>
    <w:basedOn w:val="a"/>
    <w:rsid w:val="00EA38FE"/>
    <w:pPr>
      <w:spacing w:before="24" w:after="48" w:line="240" w:lineRule="auto"/>
    </w:pPr>
    <w:rPr>
      <w:rFonts w:ascii="Times New Roman" w:eastAsia="Times New Roman" w:hAnsi="Times New Roman" w:cs="Times New Roman"/>
      <w:sz w:val="24"/>
      <w:szCs w:val="24"/>
      <w:lang w:eastAsia="ru-RU"/>
    </w:rPr>
  </w:style>
  <w:style w:type="paragraph" w:customStyle="1" w:styleId="ui-dialog-titlebar-close1">
    <w:name w:val="ui-dialog-titlebar-close1"/>
    <w:basedOn w:val="a"/>
    <w:rsid w:val="00EA38FE"/>
    <w:pPr>
      <w:spacing w:after="0" w:line="240" w:lineRule="auto"/>
    </w:pPr>
    <w:rPr>
      <w:rFonts w:ascii="Times New Roman" w:eastAsia="Times New Roman" w:hAnsi="Times New Roman" w:cs="Times New Roman"/>
      <w:sz w:val="24"/>
      <w:szCs w:val="24"/>
      <w:lang w:eastAsia="ru-RU"/>
    </w:rPr>
  </w:style>
  <w:style w:type="paragraph" w:customStyle="1" w:styleId="ui-dialog-content1">
    <w:name w:val="ui-dialog-content1"/>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buttonpane1">
    <w:name w:val="ui-dialog-buttonpane1"/>
    <w:basedOn w:val="a"/>
    <w:rsid w:val="00EA38FE"/>
    <w:pPr>
      <w:spacing w:before="120" w:after="0" w:line="240" w:lineRule="auto"/>
    </w:pPr>
    <w:rPr>
      <w:rFonts w:ascii="Times New Roman" w:eastAsia="Times New Roman" w:hAnsi="Times New Roman" w:cs="Times New Roman"/>
      <w:sz w:val="24"/>
      <w:szCs w:val="24"/>
      <w:lang w:eastAsia="ru-RU"/>
    </w:rPr>
  </w:style>
  <w:style w:type="paragraph" w:customStyle="1" w:styleId="ui-resizable-se1">
    <w:name w:val="ui-resizable-se1"/>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progressbar-value1">
    <w:name w:val="ui-progressbar-value1"/>
    <w:basedOn w:val="a"/>
    <w:rsid w:val="00EA38FE"/>
    <w:pPr>
      <w:spacing w:after="0" w:line="240" w:lineRule="auto"/>
      <w:ind w:left="-21" w:right="-21"/>
    </w:pPr>
    <w:rPr>
      <w:rFonts w:ascii="Times New Roman" w:eastAsia="Times New Roman" w:hAnsi="Times New Roman" w:cs="Times New Roman"/>
      <w:sz w:val="24"/>
      <w:szCs w:val="24"/>
      <w:lang w:eastAsia="ru-RU"/>
    </w:rPr>
  </w:style>
  <w:style w:type="paragraph" w:customStyle="1" w:styleId="ui-resizable-handle1">
    <w:name w:val="ui-resizable-handle1"/>
    <w:basedOn w:val="a"/>
    <w:rsid w:val="00EA38FE"/>
    <w:pPr>
      <w:spacing w:before="100" w:beforeAutospacing="1" w:after="100" w:afterAutospacing="1" w:line="240" w:lineRule="auto"/>
    </w:pPr>
    <w:rPr>
      <w:rFonts w:ascii="Times New Roman" w:eastAsia="Times New Roman" w:hAnsi="Times New Roman" w:cs="Times New Roman"/>
      <w:vanish/>
      <w:sz w:val="2"/>
      <w:szCs w:val="2"/>
      <w:lang w:eastAsia="ru-RU"/>
    </w:rPr>
  </w:style>
  <w:style w:type="paragraph" w:customStyle="1" w:styleId="ui-resizable-handle2">
    <w:name w:val="ui-resizable-handle2"/>
    <w:basedOn w:val="a"/>
    <w:rsid w:val="00EA38FE"/>
    <w:pPr>
      <w:spacing w:before="100" w:beforeAutospacing="1" w:after="100" w:afterAutospacing="1" w:line="240" w:lineRule="auto"/>
    </w:pPr>
    <w:rPr>
      <w:rFonts w:ascii="Times New Roman" w:eastAsia="Times New Roman" w:hAnsi="Times New Roman" w:cs="Times New Roman"/>
      <w:vanish/>
      <w:sz w:val="2"/>
      <w:szCs w:val="2"/>
      <w:lang w:eastAsia="ru-RU"/>
    </w:rPr>
  </w:style>
  <w:style w:type="paragraph" w:customStyle="1" w:styleId="ui-slider-handle1">
    <w:name w:val="ui-slider-handle1"/>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lider-range1">
    <w:name w:val="ui-slider-range1"/>
    <w:basedOn w:val="a"/>
    <w:rsid w:val="00EA38FE"/>
    <w:pPr>
      <w:spacing w:before="100" w:beforeAutospacing="1" w:after="100" w:afterAutospacing="1" w:line="240" w:lineRule="auto"/>
    </w:pPr>
    <w:rPr>
      <w:rFonts w:ascii="Times New Roman" w:eastAsia="Times New Roman" w:hAnsi="Times New Roman" w:cs="Times New Roman"/>
      <w:sz w:val="17"/>
      <w:szCs w:val="17"/>
      <w:lang w:eastAsia="ru-RU"/>
    </w:rPr>
  </w:style>
  <w:style w:type="paragraph" w:customStyle="1" w:styleId="ui-slider-handle2">
    <w:name w:val="ui-slider-handle2"/>
    <w:basedOn w:val="a"/>
    <w:rsid w:val="00EA38FE"/>
    <w:pPr>
      <w:spacing w:before="100" w:beforeAutospacing="1" w:after="100" w:afterAutospacing="1" w:line="240" w:lineRule="auto"/>
      <w:ind w:left="-144"/>
    </w:pPr>
    <w:rPr>
      <w:rFonts w:ascii="Times New Roman" w:eastAsia="Times New Roman" w:hAnsi="Times New Roman" w:cs="Times New Roman"/>
      <w:sz w:val="24"/>
      <w:szCs w:val="24"/>
      <w:lang w:eastAsia="ru-RU"/>
    </w:rPr>
  </w:style>
  <w:style w:type="paragraph" w:customStyle="1" w:styleId="ui-slider-handle3">
    <w:name w:val="ui-slider-handle3"/>
    <w:basedOn w:val="a"/>
    <w:rsid w:val="00EA38FE"/>
    <w:pPr>
      <w:spacing w:before="100" w:beforeAutospacing="1" w:after="0" w:line="240" w:lineRule="auto"/>
    </w:pPr>
    <w:rPr>
      <w:rFonts w:ascii="Times New Roman" w:eastAsia="Times New Roman" w:hAnsi="Times New Roman" w:cs="Times New Roman"/>
      <w:sz w:val="24"/>
      <w:szCs w:val="24"/>
      <w:lang w:eastAsia="ru-RU"/>
    </w:rPr>
  </w:style>
  <w:style w:type="paragraph" w:customStyle="1" w:styleId="ui-slider-range2">
    <w:name w:val="ui-slider-range2"/>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tabs-nav1">
    <w:name w:val="ui-tabs-nav1"/>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tabs-panel1">
    <w:name w:val="ui-tabs-panel1"/>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tabs-hide1">
    <w:name w:val="ui-tabs-hide1"/>
    <w:basedOn w:val="a"/>
    <w:rsid w:val="00EA38FE"/>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navbox-title1">
    <w:name w:val="navbox-title1"/>
    <w:basedOn w:val="a"/>
    <w:rsid w:val="00EA38FE"/>
    <w:pPr>
      <w:shd w:val="clear" w:color="auto" w:fill="DDDD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navbox-group1">
    <w:name w:val="navbox-group1"/>
    <w:basedOn w:val="a"/>
    <w:rsid w:val="00EA38FE"/>
    <w:pPr>
      <w:shd w:val="clear" w:color="auto" w:fill="E6E6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navbox-abovebelow1">
    <w:name w:val="navbox-abovebelow1"/>
    <w:basedOn w:val="a"/>
    <w:rsid w:val="00EA38FE"/>
    <w:pPr>
      <w:shd w:val="clear" w:color="auto" w:fill="E6E6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ollapsebutton1">
    <w:name w:val="collapsebutton1"/>
    <w:basedOn w:val="a"/>
    <w:rsid w:val="00EA38FE"/>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imbox1">
    <w:name w:val="imbox1"/>
    <w:basedOn w:val="a"/>
    <w:rsid w:val="00EA38FE"/>
    <w:pPr>
      <w:spacing w:after="0" w:line="240" w:lineRule="auto"/>
      <w:ind w:left="-120" w:right="-120"/>
    </w:pPr>
    <w:rPr>
      <w:rFonts w:ascii="Times New Roman" w:eastAsia="Times New Roman" w:hAnsi="Times New Roman" w:cs="Times New Roman"/>
      <w:sz w:val="24"/>
      <w:szCs w:val="24"/>
      <w:lang w:eastAsia="ru-RU"/>
    </w:rPr>
  </w:style>
  <w:style w:type="paragraph" w:customStyle="1" w:styleId="imbox2">
    <w:name w:val="imbox2"/>
    <w:basedOn w:val="a"/>
    <w:rsid w:val="00EA38FE"/>
    <w:pPr>
      <w:spacing w:before="86" w:after="86" w:line="240" w:lineRule="auto"/>
      <w:ind w:left="86" w:right="86"/>
    </w:pPr>
    <w:rPr>
      <w:rFonts w:ascii="Times New Roman" w:eastAsia="Times New Roman" w:hAnsi="Times New Roman" w:cs="Times New Roman"/>
      <w:sz w:val="24"/>
      <w:szCs w:val="24"/>
      <w:lang w:eastAsia="ru-RU"/>
    </w:rPr>
  </w:style>
  <w:style w:type="paragraph" w:customStyle="1" w:styleId="tmbox1">
    <w:name w:val="tmbox1"/>
    <w:basedOn w:val="a"/>
    <w:rsid w:val="00EA38FE"/>
    <w:pPr>
      <w:spacing w:before="43" w:after="43" w:line="240" w:lineRule="auto"/>
    </w:pPr>
    <w:rPr>
      <w:rFonts w:ascii="Times New Roman" w:eastAsia="Times New Roman" w:hAnsi="Times New Roman" w:cs="Times New Roman"/>
      <w:sz w:val="24"/>
      <w:szCs w:val="24"/>
      <w:lang w:eastAsia="ru-RU"/>
    </w:rPr>
  </w:style>
  <w:style w:type="paragraph" w:customStyle="1" w:styleId="tocnumber1">
    <w:name w:val="tocnumber1"/>
    <w:basedOn w:val="a"/>
    <w:rsid w:val="00EA38FE"/>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21">
    <w:name w:val="toclevel-21"/>
    <w:basedOn w:val="a"/>
    <w:rsid w:val="00EA38FE"/>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31">
    <w:name w:val="toclevel-31"/>
    <w:basedOn w:val="a"/>
    <w:rsid w:val="00EA38FE"/>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41">
    <w:name w:val="toclevel-41"/>
    <w:basedOn w:val="a"/>
    <w:rsid w:val="00EA38FE"/>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51">
    <w:name w:val="toclevel-51"/>
    <w:basedOn w:val="a"/>
    <w:rsid w:val="00EA38FE"/>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61">
    <w:name w:val="toclevel-61"/>
    <w:basedOn w:val="a"/>
    <w:rsid w:val="00EA38FE"/>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71">
    <w:name w:val="toclevel-71"/>
    <w:basedOn w:val="a"/>
    <w:rsid w:val="00EA38FE"/>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wpb-header1">
    <w:name w:val="wpb-header1"/>
    <w:basedOn w:val="a"/>
    <w:rsid w:val="00EA38FE"/>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wpb-header2">
    <w:name w:val="wpb-header2"/>
    <w:basedOn w:val="a"/>
    <w:rsid w:val="00EA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pb-outside1">
    <w:name w:val="wpb-outside1"/>
    <w:basedOn w:val="a"/>
    <w:rsid w:val="00EA38FE"/>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sitenoticesmall1">
    <w:name w:val="sitenoticesmall1"/>
    <w:basedOn w:val="a"/>
    <w:rsid w:val="00EA38FE"/>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sitenoticesmallanon1">
    <w:name w:val="sitenoticesmallanon1"/>
    <w:basedOn w:val="a"/>
    <w:rsid w:val="00EA38FE"/>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sitenoticesmalluser1">
    <w:name w:val="sitenoticesmalluser1"/>
    <w:basedOn w:val="a"/>
    <w:rsid w:val="00EA38FE"/>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character" w:customStyle="1" w:styleId="toctoggle">
    <w:name w:val="toctoggle"/>
    <w:basedOn w:val="a0"/>
    <w:rsid w:val="00EA38FE"/>
  </w:style>
  <w:style w:type="character" w:customStyle="1" w:styleId="tocnumber2">
    <w:name w:val="tocnumber2"/>
    <w:basedOn w:val="a0"/>
    <w:rsid w:val="00EA38FE"/>
  </w:style>
  <w:style w:type="character" w:customStyle="1" w:styleId="toctext">
    <w:name w:val="toctext"/>
    <w:basedOn w:val="a0"/>
    <w:rsid w:val="00EA38FE"/>
  </w:style>
  <w:style w:type="character" w:customStyle="1" w:styleId="editsection">
    <w:name w:val="editsection"/>
    <w:basedOn w:val="a0"/>
    <w:rsid w:val="00EA38FE"/>
  </w:style>
  <w:style w:type="character" w:customStyle="1" w:styleId="mw-headline">
    <w:name w:val="mw-headline"/>
    <w:basedOn w:val="a0"/>
    <w:rsid w:val="00EA38FE"/>
  </w:style>
  <w:style w:type="character" w:customStyle="1" w:styleId="sortarrow">
    <w:name w:val="sortarrow"/>
    <w:basedOn w:val="a0"/>
    <w:rsid w:val="00EA38FE"/>
  </w:style>
  <w:style w:type="paragraph" w:styleId="a6">
    <w:name w:val="Balloon Text"/>
    <w:basedOn w:val="a"/>
    <w:link w:val="a7"/>
    <w:uiPriority w:val="99"/>
    <w:semiHidden/>
    <w:unhideWhenUsed/>
    <w:rsid w:val="002851E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851EC"/>
    <w:rPr>
      <w:rFonts w:ascii="Tahoma" w:hAnsi="Tahoma" w:cs="Tahoma"/>
      <w:sz w:val="16"/>
      <w:szCs w:val="16"/>
    </w:rPr>
  </w:style>
  <w:style w:type="paragraph" w:styleId="a8">
    <w:name w:val="header"/>
    <w:basedOn w:val="a"/>
    <w:link w:val="a9"/>
    <w:uiPriority w:val="99"/>
    <w:semiHidden/>
    <w:unhideWhenUsed/>
    <w:rsid w:val="002851EC"/>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2851EC"/>
  </w:style>
  <w:style w:type="paragraph" w:styleId="aa">
    <w:name w:val="footer"/>
    <w:basedOn w:val="a"/>
    <w:link w:val="ab"/>
    <w:uiPriority w:val="99"/>
    <w:semiHidden/>
    <w:unhideWhenUsed/>
    <w:rsid w:val="002851EC"/>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2851EC"/>
  </w:style>
</w:styles>
</file>

<file path=word/webSettings.xml><?xml version="1.0" encoding="utf-8"?>
<w:webSettings xmlns:r="http://schemas.openxmlformats.org/officeDocument/2006/relationships" xmlns:w="http://schemas.openxmlformats.org/wordprocessingml/2006/main">
  <w:divs>
    <w:div w:id="93524975">
      <w:bodyDiv w:val="1"/>
      <w:marLeft w:val="0"/>
      <w:marRight w:val="0"/>
      <w:marTop w:val="0"/>
      <w:marBottom w:val="0"/>
      <w:divBdr>
        <w:top w:val="none" w:sz="0" w:space="0" w:color="auto"/>
        <w:left w:val="none" w:sz="0" w:space="0" w:color="auto"/>
        <w:bottom w:val="none" w:sz="0" w:space="0" w:color="auto"/>
        <w:right w:val="none" w:sz="0" w:space="0" w:color="auto"/>
      </w:divBdr>
    </w:div>
    <w:div w:id="788863899">
      <w:bodyDiv w:val="1"/>
      <w:marLeft w:val="0"/>
      <w:marRight w:val="0"/>
      <w:marTop w:val="0"/>
      <w:marBottom w:val="0"/>
      <w:divBdr>
        <w:top w:val="none" w:sz="0" w:space="0" w:color="auto"/>
        <w:left w:val="none" w:sz="0" w:space="0" w:color="auto"/>
        <w:bottom w:val="none" w:sz="0" w:space="0" w:color="auto"/>
        <w:right w:val="none" w:sz="0" w:space="0" w:color="auto"/>
      </w:divBdr>
      <w:divsChild>
        <w:div w:id="553934068">
          <w:marLeft w:val="0"/>
          <w:marRight w:val="0"/>
          <w:marTop w:val="0"/>
          <w:marBottom w:val="0"/>
          <w:divBdr>
            <w:top w:val="none" w:sz="0" w:space="0" w:color="auto"/>
            <w:left w:val="none" w:sz="0" w:space="0" w:color="auto"/>
            <w:bottom w:val="none" w:sz="0" w:space="0" w:color="auto"/>
            <w:right w:val="none" w:sz="0" w:space="0" w:color="auto"/>
          </w:divBdr>
          <w:divsChild>
            <w:div w:id="784272232">
              <w:marLeft w:val="0"/>
              <w:marRight w:val="0"/>
              <w:marTop w:val="0"/>
              <w:marBottom w:val="0"/>
              <w:divBdr>
                <w:top w:val="none" w:sz="0" w:space="0" w:color="auto"/>
                <w:left w:val="none" w:sz="0" w:space="0" w:color="auto"/>
                <w:bottom w:val="none" w:sz="0" w:space="0" w:color="auto"/>
                <w:right w:val="none" w:sz="0" w:space="0" w:color="auto"/>
              </w:divBdr>
              <w:divsChild>
                <w:div w:id="2131126354">
                  <w:marLeft w:val="0"/>
                  <w:marRight w:val="0"/>
                  <w:marTop w:val="0"/>
                  <w:marBottom w:val="0"/>
                  <w:divBdr>
                    <w:top w:val="none" w:sz="0" w:space="0" w:color="auto"/>
                    <w:left w:val="none" w:sz="0" w:space="0" w:color="auto"/>
                    <w:bottom w:val="none" w:sz="0" w:space="0" w:color="auto"/>
                    <w:right w:val="none" w:sz="0" w:space="0" w:color="auto"/>
                  </w:divBdr>
                  <w:divsChild>
                    <w:div w:id="837886995">
                      <w:marLeft w:val="0"/>
                      <w:marRight w:val="0"/>
                      <w:marTop w:val="0"/>
                      <w:marBottom w:val="0"/>
                      <w:divBdr>
                        <w:top w:val="none" w:sz="0" w:space="0" w:color="auto"/>
                        <w:left w:val="none" w:sz="0" w:space="0" w:color="auto"/>
                        <w:bottom w:val="none" w:sz="0" w:space="0" w:color="auto"/>
                        <w:right w:val="none" w:sz="0" w:space="0" w:color="auto"/>
                      </w:divBdr>
                      <w:divsChild>
                        <w:div w:id="1020744188">
                          <w:marLeft w:val="0"/>
                          <w:marRight w:val="0"/>
                          <w:marTop w:val="0"/>
                          <w:marBottom w:val="0"/>
                          <w:divBdr>
                            <w:top w:val="none" w:sz="0" w:space="0" w:color="auto"/>
                            <w:left w:val="none" w:sz="0" w:space="0" w:color="auto"/>
                            <w:bottom w:val="none" w:sz="0" w:space="0" w:color="auto"/>
                            <w:right w:val="none" w:sz="0" w:space="0" w:color="auto"/>
                          </w:divBdr>
                        </w:div>
                        <w:div w:id="477763617">
                          <w:marLeft w:val="0"/>
                          <w:marRight w:val="0"/>
                          <w:marTop w:val="0"/>
                          <w:marBottom w:val="120"/>
                          <w:divBdr>
                            <w:top w:val="none" w:sz="0" w:space="0" w:color="auto"/>
                            <w:left w:val="none" w:sz="0" w:space="0" w:color="auto"/>
                            <w:bottom w:val="none" w:sz="0" w:space="0" w:color="auto"/>
                            <w:right w:val="none" w:sz="0" w:space="0" w:color="auto"/>
                          </w:divBdr>
                        </w:div>
                        <w:div w:id="951131957">
                          <w:marLeft w:val="0"/>
                          <w:marRight w:val="0"/>
                          <w:marTop w:val="0"/>
                          <w:marBottom w:val="120"/>
                          <w:divBdr>
                            <w:top w:val="none" w:sz="0" w:space="0" w:color="auto"/>
                            <w:left w:val="none" w:sz="0" w:space="0" w:color="auto"/>
                            <w:bottom w:val="none" w:sz="0" w:space="0" w:color="auto"/>
                            <w:right w:val="none" w:sz="0" w:space="0" w:color="auto"/>
                          </w:divBdr>
                        </w:div>
                        <w:div w:id="878012445">
                          <w:marLeft w:val="0"/>
                          <w:marRight w:val="0"/>
                          <w:marTop w:val="0"/>
                          <w:marBottom w:val="0"/>
                          <w:divBdr>
                            <w:top w:val="none" w:sz="0" w:space="0" w:color="auto"/>
                            <w:left w:val="none" w:sz="0" w:space="0" w:color="auto"/>
                            <w:bottom w:val="none" w:sz="0" w:space="0" w:color="auto"/>
                            <w:right w:val="none" w:sz="0" w:space="0" w:color="auto"/>
                          </w:divBdr>
                          <w:divsChild>
                            <w:div w:id="1429278075">
                              <w:marLeft w:val="0"/>
                              <w:marRight w:val="0"/>
                              <w:marTop w:val="0"/>
                              <w:marBottom w:val="0"/>
                              <w:divBdr>
                                <w:top w:val="none" w:sz="0" w:space="0" w:color="auto"/>
                                <w:left w:val="none" w:sz="0" w:space="0" w:color="auto"/>
                                <w:bottom w:val="none" w:sz="0" w:space="0" w:color="auto"/>
                                <w:right w:val="none" w:sz="0" w:space="0" w:color="auto"/>
                              </w:divBdr>
                              <w:divsChild>
                                <w:div w:id="775371872">
                                  <w:marLeft w:val="0"/>
                                  <w:marRight w:val="0"/>
                                  <w:marTop w:val="0"/>
                                  <w:marBottom w:val="0"/>
                                  <w:divBdr>
                                    <w:top w:val="none" w:sz="0" w:space="0" w:color="auto"/>
                                    <w:left w:val="none" w:sz="0" w:space="0" w:color="auto"/>
                                    <w:bottom w:val="none" w:sz="0" w:space="0" w:color="auto"/>
                                    <w:right w:val="none" w:sz="0" w:space="0" w:color="auto"/>
                                  </w:divBdr>
                                  <w:divsChild>
                                    <w:div w:id="1269896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063007">
                          <w:marLeft w:val="0"/>
                          <w:marRight w:val="0"/>
                          <w:marTop w:val="0"/>
                          <w:marBottom w:val="0"/>
                          <w:divBdr>
                            <w:top w:val="none" w:sz="0" w:space="0" w:color="auto"/>
                            <w:left w:val="none" w:sz="0" w:space="0" w:color="auto"/>
                            <w:bottom w:val="none" w:sz="0" w:space="0" w:color="auto"/>
                            <w:right w:val="none" w:sz="0" w:space="0" w:color="auto"/>
                          </w:divBdr>
                          <w:divsChild>
                            <w:div w:id="454445825">
                              <w:marLeft w:val="0"/>
                              <w:marRight w:val="0"/>
                              <w:marTop w:val="0"/>
                              <w:marBottom w:val="0"/>
                              <w:divBdr>
                                <w:top w:val="none" w:sz="0" w:space="0" w:color="auto"/>
                                <w:left w:val="none" w:sz="0" w:space="0" w:color="auto"/>
                                <w:bottom w:val="none" w:sz="0" w:space="0" w:color="auto"/>
                                <w:right w:val="none" w:sz="0" w:space="0" w:color="auto"/>
                              </w:divBdr>
                              <w:divsChild>
                                <w:div w:id="596065271">
                                  <w:marLeft w:val="0"/>
                                  <w:marRight w:val="0"/>
                                  <w:marTop w:val="0"/>
                                  <w:marBottom w:val="0"/>
                                  <w:divBdr>
                                    <w:top w:val="none" w:sz="0" w:space="0" w:color="auto"/>
                                    <w:left w:val="none" w:sz="0" w:space="0" w:color="auto"/>
                                    <w:bottom w:val="none" w:sz="0" w:space="0" w:color="auto"/>
                                    <w:right w:val="none" w:sz="0" w:space="0" w:color="auto"/>
                                  </w:divBdr>
                                  <w:divsChild>
                                    <w:div w:id="1317998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4653456">
                          <w:marLeft w:val="0"/>
                          <w:marRight w:val="0"/>
                          <w:marTop w:val="0"/>
                          <w:marBottom w:val="120"/>
                          <w:divBdr>
                            <w:top w:val="none" w:sz="0" w:space="0" w:color="auto"/>
                            <w:left w:val="none" w:sz="0" w:space="0" w:color="auto"/>
                            <w:bottom w:val="none" w:sz="0" w:space="0" w:color="auto"/>
                            <w:right w:val="none" w:sz="0" w:space="0" w:color="auto"/>
                          </w:divBdr>
                        </w:div>
                        <w:div w:id="1315991659">
                          <w:marLeft w:val="0"/>
                          <w:marRight w:val="0"/>
                          <w:marTop w:val="0"/>
                          <w:marBottom w:val="0"/>
                          <w:divBdr>
                            <w:top w:val="none" w:sz="0" w:space="0" w:color="auto"/>
                            <w:left w:val="none" w:sz="0" w:space="0" w:color="auto"/>
                            <w:bottom w:val="none" w:sz="0" w:space="0" w:color="auto"/>
                            <w:right w:val="none" w:sz="0" w:space="0" w:color="auto"/>
                          </w:divBdr>
                          <w:divsChild>
                            <w:div w:id="1692489512">
                              <w:marLeft w:val="0"/>
                              <w:marRight w:val="0"/>
                              <w:marTop w:val="0"/>
                              <w:marBottom w:val="0"/>
                              <w:divBdr>
                                <w:top w:val="none" w:sz="0" w:space="0" w:color="auto"/>
                                <w:left w:val="none" w:sz="0" w:space="0" w:color="auto"/>
                                <w:bottom w:val="none" w:sz="0" w:space="0" w:color="auto"/>
                                <w:right w:val="none" w:sz="0" w:space="0" w:color="auto"/>
                              </w:divBdr>
                              <w:divsChild>
                                <w:div w:id="1096366263">
                                  <w:marLeft w:val="0"/>
                                  <w:marRight w:val="0"/>
                                  <w:marTop w:val="0"/>
                                  <w:marBottom w:val="0"/>
                                  <w:divBdr>
                                    <w:top w:val="none" w:sz="0" w:space="0" w:color="auto"/>
                                    <w:left w:val="none" w:sz="0" w:space="0" w:color="auto"/>
                                    <w:bottom w:val="none" w:sz="0" w:space="0" w:color="auto"/>
                                    <w:right w:val="none" w:sz="0" w:space="0" w:color="auto"/>
                                  </w:divBdr>
                                  <w:divsChild>
                                    <w:div w:id="143721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917250">
                          <w:marLeft w:val="0"/>
                          <w:marRight w:val="0"/>
                          <w:marTop w:val="0"/>
                          <w:marBottom w:val="0"/>
                          <w:divBdr>
                            <w:top w:val="none" w:sz="0" w:space="0" w:color="auto"/>
                            <w:left w:val="none" w:sz="0" w:space="0" w:color="auto"/>
                            <w:bottom w:val="none" w:sz="0" w:space="0" w:color="auto"/>
                            <w:right w:val="none" w:sz="0" w:space="0" w:color="auto"/>
                          </w:divBdr>
                          <w:divsChild>
                            <w:div w:id="984361565">
                              <w:marLeft w:val="0"/>
                              <w:marRight w:val="0"/>
                              <w:marTop w:val="0"/>
                              <w:marBottom w:val="0"/>
                              <w:divBdr>
                                <w:top w:val="none" w:sz="0" w:space="0" w:color="auto"/>
                                <w:left w:val="none" w:sz="0" w:space="0" w:color="auto"/>
                                <w:bottom w:val="none" w:sz="0" w:space="0" w:color="auto"/>
                                <w:right w:val="none" w:sz="0" w:space="0" w:color="auto"/>
                              </w:divBdr>
                              <w:divsChild>
                                <w:div w:id="1199198969">
                                  <w:marLeft w:val="0"/>
                                  <w:marRight w:val="0"/>
                                  <w:marTop w:val="0"/>
                                  <w:marBottom w:val="0"/>
                                  <w:divBdr>
                                    <w:top w:val="none" w:sz="0" w:space="0" w:color="auto"/>
                                    <w:left w:val="none" w:sz="0" w:space="0" w:color="auto"/>
                                    <w:bottom w:val="none" w:sz="0" w:space="0" w:color="auto"/>
                                    <w:right w:val="none" w:sz="0" w:space="0" w:color="auto"/>
                                  </w:divBdr>
                                  <w:divsChild>
                                    <w:div w:id="1835754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7893670">
                          <w:marLeft w:val="0"/>
                          <w:marRight w:val="0"/>
                          <w:marTop w:val="0"/>
                          <w:marBottom w:val="0"/>
                          <w:divBdr>
                            <w:top w:val="none" w:sz="0" w:space="0" w:color="auto"/>
                            <w:left w:val="none" w:sz="0" w:space="0" w:color="auto"/>
                            <w:bottom w:val="none" w:sz="0" w:space="0" w:color="auto"/>
                            <w:right w:val="none" w:sz="0" w:space="0" w:color="auto"/>
                          </w:divBdr>
                          <w:divsChild>
                            <w:div w:id="20128168">
                              <w:marLeft w:val="0"/>
                              <w:marRight w:val="0"/>
                              <w:marTop w:val="0"/>
                              <w:marBottom w:val="0"/>
                              <w:divBdr>
                                <w:top w:val="none" w:sz="0" w:space="0" w:color="auto"/>
                                <w:left w:val="none" w:sz="0" w:space="0" w:color="auto"/>
                                <w:bottom w:val="none" w:sz="0" w:space="0" w:color="auto"/>
                                <w:right w:val="none" w:sz="0" w:space="0" w:color="auto"/>
                              </w:divBdr>
                              <w:divsChild>
                                <w:div w:id="1012297072">
                                  <w:marLeft w:val="0"/>
                                  <w:marRight w:val="0"/>
                                  <w:marTop w:val="0"/>
                                  <w:marBottom w:val="0"/>
                                  <w:divBdr>
                                    <w:top w:val="none" w:sz="0" w:space="0" w:color="auto"/>
                                    <w:left w:val="none" w:sz="0" w:space="0" w:color="auto"/>
                                    <w:bottom w:val="none" w:sz="0" w:space="0" w:color="auto"/>
                                    <w:right w:val="none" w:sz="0" w:space="0" w:color="auto"/>
                                  </w:divBdr>
                                  <w:divsChild>
                                    <w:div w:id="170416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8837446">
                          <w:marLeft w:val="0"/>
                          <w:marRight w:val="0"/>
                          <w:marTop w:val="0"/>
                          <w:marBottom w:val="0"/>
                          <w:divBdr>
                            <w:top w:val="none" w:sz="0" w:space="0" w:color="auto"/>
                            <w:left w:val="none" w:sz="0" w:space="0" w:color="auto"/>
                            <w:bottom w:val="none" w:sz="0" w:space="0" w:color="auto"/>
                            <w:right w:val="none" w:sz="0" w:space="0" w:color="auto"/>
                          </w:divBdr>
                          <w:divsChild>
                            <w:div w:id="1131174484">
                              <w:marLeft w:val="0"/>
                              <w:marRight w:val="0"/>
                              <w:marTop w:val="0"/>
                              <w:marBottom w:val="0"/>
                              <w:divBdr>
                                <w:top w:val="none" w:sz="0" w:space="0" w:color="auto"/>
                                <w:left w:val="none" w:sz="0" w:space="0" w:color="auto"/>
                                <w:bottom w:val="none" w:sz="0" w:space="0" w:color="auto"/>
                                <w:right w:val="none" w:sz="0" w:space="0" w:color="auto"/>
                              </w:divBdr>
                              <w:divsChild>
                                <w:div w:id="1390420292">
                                  <w:marLeft w:val="0"/>
                                  <w:marRight w:val="0"/>
                                  <w:marTop w:val="0"/>
                                  <w:marBottom w:val="0"/>
                                  <w:divBdr>
                                    <w:top w:val="none" w:sz="0" w:space="0" w:color="auto"/>
                                    <w:left w:val="none" w:sz="0" w:space="0" w:color="auto"/>
                                    <w:bottom w:val="none" w:sz="0" w:space="0" w:color="auto"/>
                                    <w:right w:val="none" w:sz="0" w:space="0" w:color="auto"/>
                                  </w:divBdr>
                                  <w:divsChild>
                                    <w:div w:id="2073842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5271524">
                          <w:marLeft w:val="0"/>
                          <w:marRight w:val="0"/>
                          <w:marTop w:val="0"/>
                          <w:marBottom w:val="0"/>
                          <w:divBdr>
                            <w:top w:val="none" w:sz="0" w:space="0" w:color="auto"/>
                            <w:left w:val="none" w:sz="0" w:space="0" w:color="auto"/>
                            <w:bottom w:val="none" w:sz="0" w:space="0" w:color="auto"/>
                            <w:right w:val="none" w:sz="0" w:space="0" w:color="auto"/>
                          </w:divBdr>
                          <w:divsChild>
                            <w:div w:id="1153447852">
                              <w:marLeft w:val="0"/>
                              <w:marRight w:val="0"/>
                              <w:marTop w:val="0"/>
                              <w:marBottom w:val="0"/>
                              <w:divBdr>
                                <w:top w:val="none" w:sz="0" w:space="0" w:color="auto"/>
                                <w:left w:val="none" w:sz="0" w:space="0" w:color="auto"/>
                                <w:bottom w:val="none" w:sz="0" w:space="0" w:color="auto"/>
                                <w:right w:val="none" w:sz="0" w:space="0" w:color="auto"/>
                              </w:divBdr>
                              <w:divsChild>
                                <w:div w:id="83301613">
                                  <w:marLeft w:val="0"/>
                                  <w:marRight w:val="0"/>
                                  <w:marTop w:val="0"/>
                                  <w:marBottom w:val="0"/>
                                  <w:divBdr>
                                    <w:top w:val="none" w:sz="0" w:space="0" w:color="auto"/>
                                    <w:left w:val="none" w:sz="0" w:space="0" w:color="auto"/>
                                    <w:bottom w:val="none" w:sz="0" w:space="0" w:color="auto"/>
                                    <w:right w:val="none" w:sz="0" w:space="0" w:color="auto"/>
                                  </w:divBdr>
                                  <w:divsChild>
                                    <w:div w:id="1583181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885172">
                          <w:marLeft w:val="0"/>
                          <w:marRight w:val="0"/>
                          <w:marTop w:val="0"/>
                          <w:marBottom w:val="120"/>
                          <w:divBdr>
                            <w:top w:val="none" w:sz="0" w:space="0" w:color="auto"/>
                            <w:left w:val="none" w:sz="0" w:space="0" w:color="auto"/>
                            <w:bottom w:val="none" w:sz="0" w:space="0" w:color="auto"/>
                            <w:right w:val="none" w:sz="0" w:space="0" w:color="auto"/>
                          </w:divBdr>
                        </w:div>
                        <w:div w:id="558246935">
                          <w:marLeft w:val="0"/>
                          <w:marRight w:val="0"/>
                          <w:marTop w:val="0"/>
                          <w:marBottom w:val="0"/>
                          <w:divBdr>
                            <w:top w:val="none" w:sz="0" w:space="0" w:color="auto"/>
                            <w:left w:val="none" w:sz="0" w:space="0" w:color="auto"/>
                            <w:bottom w:val="none" w:sz="0" w:space="0" w:color="auto"/>
                            <w:right w:val="none" w:sz="0" w:space="0" w:color="auto"/>
                          </w:divBdr>
                          <w:divsChild>
                            <w:div w:id="517356405">
                              <w:marLeft w:val="0"/>
                              <w:marRight w:val="0"/>
                              <w:marTop w:val="0"/>
                              <w:marBottom w:val="0"/>
                              <w:divBdr>
                                <w:top w:val="none" w:sz="0" w:space="0" w:color="auto"/>
                                <w:left w:val="none" w:sz="0" w:space="0" w:color="auto"/>
                                <w:bottom w:val="none" w:sz="0" w:space="0" w:color="auto"/>
                                <w:right w:val="none" w:sz="0" w:space="0" w:color="auto"/>
                              </w:divBdr>
                              <w:divsChild>
                                <w:div w:id="1437211290">
                                  <w:marLeft w:val="0"/>
                                  <w:marRight w:val="0"/>
                                  <w:marTop w:val="0"/>
                                  <w:marBottom w:val="0"/>
                                  <w:divBdr>
                                    <w:top w:val="none" w:sz="0" w:space="0" w:color="auto"/>
                                    <w:left w:val="none" w:sz="0" w:space="0" w:color="auto"/>
                                    <w:bottom w:val="none" w:sz="0" w:space="0" w:color="auto"/>
                                    <w:right w:val="none" w:sz="0" w:space="0" w:color="auto"/>
                                  </w:divBdr>
                                  <w:divsChild>
                                    <w:div w:id="785807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6921718">
                          <w:marLeft w:val="0"/>
                          <w:marRight w:val="0"/>
                          <w:marTop w:val="0"/>
                          <w:marBottom w:val="0"/>
                          <w:divBdr>
                            <w:top w:val="none" w:sz="0" w:space="0" w:color="auto"/>
                            <w:left w:val="none" w:sz="0" w:space="0" w:color="auto"/>
                            <w:bottom w:val="none" w:sz="0" w:space="0" w:color="auto"/>
                            <w:right w:val="none" w:sz="0" w:space="0" w:color="auto"/>
                          </w:divBdr>
                          <w:divsChild>
                            <w:div w:id="151025591">
                              <w:marLeft w:val="0"/>
                              <w:marRight w:val="0"/>
                              <w:marTop w:val="0"/>
                              <w:marBottom w:val="0"/>
                              <w:divBdr>
                                <w:top w:val="none" w:sz="0" w:space="0" w:color="auto"/>
                                <w:left w:val="none" w:sz="0" w:space="0" w:color="auto"/>
                                <w:bottom w:val="none" w:sz="0" w:space="0" w:color="auto"/>
                                <w:right w:val="none" w:sz="0" w:space="0" w:color="auto"/>
                              </w:divBdr>
                              <w:divsChild>
                                <w:div w:id="1320228185">
                                  <w:marLeft w:val="0"/>
                                  <w:marRight w:val="0"/>
                                  <w:marTop w:val="0"/>
                                  <w:marBottom w:val="0"/>
                                  <w:divBdr>
                                    <w:top w:val="none" w:sz="0" w:space="0" w:color="auto"/>
                                    <w:left w:val="none" w:sz="0" w:space="0" w:color="auto"/>
                                    <w:bottom w:val="none" w:sz="0" w:space="0" w:color="auto"/>
                                    <w:right w:val="none" w:sz="0" w:space="0" w:color="auto"/>
                                  </w:divBdr>
                                  <w:divsChild>
                                    <w:div w:id="10651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7708795">
                          <w:marLeft w:val="0"/>
                          <w:marRight w:val="0"/>
                          <w:marTop w:val="0"/>
                          <w:marBottom w:val="120"/>
                          <w:divBdr>
                            <w:top w:val="none" w:sz="0" w:space="0" w:color="auto"/>
                            <w:left w:val="none" w:sz="0" w:space="0" w:color="auto"/>
                            <w:bottom w:val="none" w:sz="0" w:space="0" w:color="auto"/>
                            <w:right w:val="none" w:sz="0" w:space="0" w:color="auto"/>
                          </w:divBdr>
                        </w:div>
                        <w:div w:id="1366639625">
                          <w:marLeft w:val="0"/>
                          <w:marRight w:val="0"/>
                          <w:marTop w:val="0"/>
                          <w:marBottom w:val="120"/>
                          <w:divBdr>
                            <w:top w:val="none" w:sz="0" w:space="0" w:color="auto"/>
                            <w:left w:val="none" w:sz="0" w:space="0" w:color="auto"/>
                            <w:bottom w:val="none" w:sz="0" w:space="0" w:color="auto"/>
                            <w:right w:val="none" w:sz="0" w:space="0" w:color="auto"/>
                          </w:divBdr>
                        </w:div>
                        <w:div w:id="476655256">
                          <w:marLeft w:val="0"/>
                          <w:marRight w:val="0"/>
                          <w:marTop w:val="0"/>
                          <w:marBottom w:val="0"/>
                          <w:divBdr>
                            <w:top w:val="none" w:sz="0" w:space="0" w:color="auto"/>
                            <w:left w:val="none" w:sz="0" w:space="0" w:color="auto"/>
                            <w:bottom w:val="none" w:sz="0" w:space="0" w:color="auto"/>
                            <w:right w:val="none" w:sz="0" w:space="0" w:color="auto"/>
                          </w:divBdr>
                        </w:div>
                        <w:div w:id="548733720">
                          <w:marLeft w:val="0"/>
                          <w:marRight w:val="0"/>
                          <w:marTop w:val="0"/>
                          <w:marBottom w:val="120"/>
                          <w:divBdr>
                            <w:top w:val="none" w:sz="0" w:space="0" w:color="auto"/>
                            <w:left w:val="none" w:sz="0" w:space="0" w:color="auto"/>
                            <w:bottom w:val="none" w:sz="0" w:space="0" w:color="auto"/>
                            <w:right w:val="none" w:sz="0" w:space="0" w:color="auto"/>
                          </w:divBdr>
                        </w:div>
                        <w:div w:id="2090954479">
                          <w:marLeft w:val="0"/>
                          <w:marRight w:val="0"/>
                          <w:marTop w:val="0"/>
                          <w:marBottom w:val="0"/>
                          <w:divBdr>
                            <w:top w:val="none" w:sz="0" w:space="0" w:color="auto"/>
                            <w:left w:val="none" w:sz="0" w:space="0" w:color="auto"/>
                            <w:bottom w:val="none" w:sz="0" w:space="0" w:color="auto"/>
                            <w:right w:val="none" w:sz="0" w:space="0" w:color="auto"/>
                          </w:divBdr>
                          <w:divsChild>
                            <w:div w:id="1512723625">
                              <w:marLeft w:val="0"/>
                              <w:marRight w:val="0"/>
                              <w:marTop w:val="0"/>
                              <w:marBottom w:val="0"/>
                              <w:divBdr>
                                <w:top w:val="none" w:sz="0" w:space="0" w:color="auto"/>
                                <w:left w:val="none" w:sz="0" w:space="0" w:color="auto"/>
                                <w:bottom w:val="none" w:sz="0" w:space="0" w:color="auto"/>
                                <w:right w:val="none" w:sz="0" w:space="0" w:color="auto"/>
                              </w:divBdr>
                              <w:divsChild>
                                <w:div w:id="1668902448">
                                  <w:marLeft w:val="0"/>
                                  <w:marRight w:val="0"/>
                                  <w:marTop w:val="0"/>
                                  <w:marBottom w:val="0"/>
                                  <w:divBdr>
                                    <w:top w:val="none" w:sz="0" w:space="0" w:color="auto"/>
                                    <w:left w:val="none" w:sz="0" w:space="0" w:color="auto"/>
                                    <w:bottom w:val="none" w:sz="0" w:space="0" w:color="auto"/>
                                    <w:right w:val="none" w:sz="0" w:space="0" w:color="auto"/>
                                  </w:divBdr>
                                  <w:divsChild>
                                    <w:div w:id="868494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464428">
                          <w:marLeft w:val="0"/>
                          <w:marRight w:val="0"/>
                          <w:marTop w:val="0"/>
                          <w:marBottom w:val="0"/>
                          <w:divBdr>
                            <w:top w:val="none" w:sz="0" w:space="0" w:color="auto"/>
                            <w:left w:val="none" w:sz="0" w:space="0" w:color="auto"/>
                            <w:bottom w:val="none" w:sz="0" w:space="0" w:color="auto"/>
                            <w:right w:val="none" w:sz="0" w:space="0" w:color="auto"/>
                          </w:divBdr>
                          <w:divsChild>
                            <w:div w:id="47995031">
                              <w:marLeft w:val="0"/>
                              <w:marRight w:val="0"/>
                              <w:marTop w:val="0"/>
                              <w:marBottom w:val="0"/>
                              <w:divBdr>
                                <w:top w:val="none" w:sz="0" w:space="0" w:color="auto"/>
                                <w:left w:val="none" w:sz="0" w:space="0" w:color="auto"/>
                                <w:bottom w:val="none" w:sz="0" w:space="0" w:color="auto"/>
                                <w:right w:val="none" w:sz="0" w:space="0" w:color="auto"/>
                              </w:divBdr>
                              <w:divsChild>
                                <w:div w:id="1664629070">
                                  <w:marLeft w:val="0"/>
                                  <w:marRight w:val="0"/>
                                  <w:marTop w:val="0"/>
                                  <w:marBottom w:val="0"/>
                                  <w:divBdr>
                                    <w:top w:val="none" w:sz="0" w:space="0" w:color="auto"/>
                                    <w:left w:val="none" w:sz="0" w:space="0" w:color="auto"/>
                                    <w:bottom w:val="none" w:sz="0" w:space="0" w:color="auto"/>
                                    <w:right w:val="none" w:sz="0" w:space="0" w:color="auto"/>
                                  </w:divBdr>
                                  <w:divsChild>
                                    <w:div w:id="1832258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598804">
                          <w:marLeft w:val="0"/>
                          <w:marRight w:val="0"/>
                          <w:marTop w:val="0"/>
                          <w:marBottom w:val="0"/>
                          <w:divBdr>
                            <w:top w:val="none" w:sz="0" w:space="0" w:color="auto"/>
                            <w:left w:val="none" w:sz="0" w:space="0" w:color="auto"/>
                            <w:bottom w:val="none" w:sz="0" w:space="0" w:color="auto"/>
                            <w:right w:val="none" w:sz="0" w:space="0" w:color="auto"/>
                          </w:divBdr>
                          <w:divsChild>
                            <w:div w:id="574895263">
                              <w:marLeft w:val="0"/>
                              <w:marRight w:val="0"/>
                              <w:marTop w:val="0"/>
                              <w:marBottom w:val="0"/>
                              <w:divBdr>
                                <w:top w:val="none" w:sz="0" w:space="0" w:color="auto"/>
                                <w:left w:val="none" w:sz="0" w:space="0" w:color="auto"/>
                                <w:bottom w:val="none" w:sz="0" w:space="0" w:color="auto"/>
                                <w:right w:val="none" w:sz="0" w:space="0" w:color="auto"/>
                              </w:divBdr>
                              <w:divsChild>
                                <w:div w:id="864947939">
                                  <w:marLeft w:val="0"/>
                                  <w:marRight w:val="0"/>
                                  <w:marTop w:val="0"/>
                                  <w:marBottom w:val="0"/>
                                  <w:divBdr>
                                    <w:top w:val="none" w:sz="0" w:space="0" w:color="auto"/>
                                    <w:left w:val="none" w:sz="0" w:space="0" w:color="auto"/>
                                    <w:bottom w:val="none" w:sz="0" w:space="0" w:color="auto"/>
                                    <w:right w:val="none" w:sz="0" w:space="0" w:color="auto"/>
                                  </w:divBdr>
                                  <w:divsChild>
                                    <w:div w:id="1246766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en.wikipedia.org/wiki/Uzbek_SSR" TargetMode="External"/><Relationship Id="rId117" Type="http://schemas.openxmlformats.org/officeDocument/2006/relationships/hyperlink" Target="http://en.wikipedia.org/wiki/Viloyat" TargetMode="External"/><Relationship Id="rId21" Type="http://schemas.openxmlformats.org/officeDocument/2006/relationships/hyperlink" Target="http://en.wikipedia.org/wiki/Uzbek_language" TargetMode="External"/><Relationship Id="rId42" Type="http://schemas.openxmlformats.org/officeDocument/2006/relationships/hyperlink" Target="http://en.wikipedia.org/wiki/Aral_Sea" TargetMode="External"/><Relationship Id="rId47" Type="http://schemas.openxmlformats.org/officeDocument/2006/relationships/hyperlink" Target="http://en.wikipedia.org/wiki/Afghanistan" TargetMode="External"/><Relationship Id="rId63" Type="http://schemas.openxmlformats.org/officeDocument/2006/relationships/hyperlink" Target="http://en.wikipedia.org/wiki/Samarqand" TargetMode="External"/><Relationship Id="rId68" Type="http://schemas.openxmlformats.org/officeDocument/2006/relationships/hyperlink" Target="http://en.wikipedia.org/wiki/5th_century_BC" TargetMode="External"/><Relationship Id="rId84" Type="http://schemas.openxmlformats.org/officeDocument/2006/relationships/hyperlink" Target="http://en.wikipedia.org/wiki/Genghis_Khan" TargetMode="External"/><Relationship Id="rId89" Type="http://schemas.openxmlformats.org/officeDocument/2006/relationships/hyperlink" Target="http://en.wikipedia.org/wiki/Uzbekistan" TargetMode="External"/><Relationship Id="rId112" Type="http://schemas.openxmlformats.org/officeDocument/2006/relationships/hyperlink" Target="http://en.wikipedia.org/wiki/Islam_Karimov" TargetMode="External"/><Relationship Id="rId16" Type="http://schemas.openxmlformats.org/officeDocument/2006/relationships/hyperlink" Target="http://en.wikipedia.org/wiki/Persian_peoples" TargetMode="External"/><Relationship Id="rId107" Type="http://schemas.openxmlformats.org/officeDocument/2006/relationships/image" Target="media/image2.jpeg"/><Relationship Id="rId11" Type="http://schemas.openxmlformats.org/officeDocument/2006/relationships/hyperlink" Target="http://en.wikipedia.org/wiki/Kazakhstan" TargetMode="External"/><Relationship Id="rId32" Type="http://schemas.openxmlformats.org/officeDocument/2006/relationships/hyperlink" Target="http://en.wikipedia.org/wiki/Market_economy" TargetMode="External"/><Relationship Id="rId37" Type="http://schemas.openxmlformats.org/officeDocument/2006/relationships/hyperlink" Target="http://en.wikipedia.org/wiki/Square_mile" TargetMode="External"/><Relationship Id="rId53" Type="http://schemas.openxmlformats.org/officeDocument/2006/relationships/hyperlink" Target="http://en.wikipedia.org/wiki/Gissar_Range" TargetMode="External"/><Relationship Id="rId58" Type="http://schemas.openxmlformats.org/officeDocument/2006/relationships/hyperlink" Target="http://en.wikipedia.org/wiki/Climate" TargetMode="External"/><Relationship Id="rId74" Type="http://schemas.openxmlformats.org/officeDocument/2006/relationships/image" Target="media/image1.jpeg"/><Relationship Id="rId79" Type="http://schemas.openxmlformats.org/officeDocument/2006/relationships/hyperlink" Target="http://en.wikipedia.org/wiki/Roxana" TargetMode="External"/><Relationship Id="rId102" Type="http://schemas.openxmlformats.org/officeDocument/2006/relationships/hyperlink" Target="http://en.wikipedia.org/wiki/Uzbek_Soviet_Socialist_Republic" TargetMode="External"/><Relationship Id="rId123"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http://en.wikipedia.org/wiki/Uzbekistan" TargetMode="External"/><Relationship Id="rId82" Type="http://schemas.openxmlformats.org/officeDocument/2006/relationships/hyperlink" Target="http://en.wikipedia.org/wiki/Sassanid" TargetMode="External"/><Relationship Id="rId90" Type="http://schemas.openxmlformats.org/officeDocument/2006/relationships/hyperlink" Target="http://en.wikipedia.org/wiki/Ulugh_Beg" TargetMode="External"/><Relationship Id="rId95" Type="http://schemas.openxmlformats.org/officeDocument/2006/relationships/hyperlink" Target="http://en.wikipedia.org/wiki/Great_Game" TargetMode="External"/><Relationship Id="rId19" Type="http://schemas.openxmlformats.org/officeDocument/2006/relationships/hyperlink" Target="http://en.wikipedia.org/wiki/Uzbeks" TargetMode="External"/><Relationship Id="rId14" Type="http://schemas.openxmlformats.org/officeDocument/2006/relationships/hyperlink" Target="http://en.wikipedia.org/wiki/Afghanistan" TargetMode="External"/><Relationship Id="rId22" Type="http://schemas.openxmlformats.org/officeDocument/2006/relationships/hyperlink" Target="http://en.wikipedia.org/wiki/Turkic_languages" TargetMode="External"/><Relationship Id="rId27" Type="http://schemas.openxmlformats.org/officeDocument/2006/relationships/hyperlink" Target="http://en.wikipedia.org/wiki/Cotton" TargetMode="External"/><Relationship Id="rId30" Type="http://schemas.openxmlformats.org/officeDocument/2006/relationships/hyperlink" Target="http://en.wikipedia.org/wiki/Natural_gas" TargetMode="External"/><Relationship Id="rId35" Type="http://schemas.openxmlformats.org/officeDocument/2006/relationships/hyperlink" Target="http://en.wikipedia.org/wiki/Area" TargetMode="External"/><Relationship Id="rId43" Type="http://schemas.openxmlformats.org/officeDocument/2006/relationships/hyperlink" Target="http://en.wikipedia.org/wiki/Turkmenistan" TargetMode="External"/><Relationship Id="rId48" Type="http://schemas.openxmlformats.org/officeDocument/2006/relationships/hyperlink" Target="http://en.wikipedia.org/wiki/Landlocked" TargetMode="External"/><Relationship Id="rId56" Type="http://schemas.openxmlformats.org/officeDocument/2006/relationships/hyperlink" Target="http://en.wikipedia.org/wiki/Dushanbe" TargetMode="External"/><Relationship Id="rId64" Type="http://schemas.openxmlformats.org/officeDocument/2006/relationships/hyperlink" Target="http://en.wikipedia.org/wiki/Namangan" TargetMode="External"/><Relationship Id="rId69" Type="http://schemas.openxmlformats.org/officeDocument/2006/relationships/hyperlink" Target="http://en.wikipedia.org/wiki/Bactria" TargetMode="External"/><Relationship Id="rId77" Type="http://schemas.openxmlformats.org/officeDocument/2006/relationships/hyperlink" Target="http://en.wikipedia.org/wiki/Sogdiana" TargetMode="External"/><Relationship Id="rId100" Type="http://schemas.openxmlformats.org/officeDocument/2006/relationships/hyperlink" Target="http://en.wikipedia.org/wiki/Bolsheviks" TargetMode="External"/><Relationship Id="rId105" Type="http://schemas.openxmlformats.org/officeDocument/2006/relationships/hyperlink" Target="http://en.wikipedia.org/wiki/Petroleum" TargetMode="External"/><Relationship Id="rId113" Type="http://schemas.openxmlformats.org/officeDocument/2006/relationships/hyperlink" Target="http://en.wikipedia.org/wiki/Organization_for_Security_and_Co-operation_in_Europe" TargetMode="External"/><Relationship Id="rId118" Type="http://schemas.openxmlformats.org/officeDocument/2006/relationships/hyperlink" Target="http://en.wikipedia.org/wiki/Autonomous_republic" TargetMode="External"/><Relationship Id="rId8" Type="http://schemas.openxmlformats.org/officeDocument/2006/relationships/hyperlink" Target="http://en.wikipedia.org/wiki/Landlocked_country" TargetMode="External"/><Relationship Id="rId51" Type="http://schemas.openxmlformats.org/officeDocument/2006/relationships/hyperlink" Target="http://en.wikipedia.org/wiki/Kyzyl_Kum" TargetMode="External"/><Relationship Id="rId72" Type="http://schemas.openxmlformats.org/officeDocument/2006/relationships/hyperlink" Target="http://en.wikipedia.org/wiki/Uzbekistan" TargetMode="External"/><Relationship Id="rId80" Type="http://schemas.openxmlformats.org/officeDocument/2006/relationships/hyperlink" Target="http://en.wikipedia.org/wiki/Greco-Bactrian_Kingdom" TargetMode="External"/><Relationship Id="rId85" Type="http://schemas.openxmlformats.org/officeDocument/2006/relationships/hyperlink" Target="http://en.wikipedia.org/wiki/Scythian" TargetMode="External"/><Relationship Id="rId93" Type="http://schemas.openxmlformats.org/officeDocument/2006/relationships/hyperlink" Target="http://en.wikipedia.org/wiki/Russian_Empire" TargetMode="External"/><Relationship Id="rId98" Type="http://schemas.openxmlformats.org/officeDocument/2006/relationships/hyperlink" Target="http://en.wikipedia.org/wiki/British_India" TargetMode="External"/><Relationship Id="rId121" Type="http://schemas.openxmlformats.org/officeDocument/2006/relationships/hyperlink" Target="http://en.wikipedia.org/wiki/Uzbek_language" TargetMode="External"/><Relationship Id="rId3" Type="http://schemas.openxmlformats.org/officeDocument/2006/relationships/settings" Target="settings.xml"/><Relationship Id="rId12" Type="http://schemas.openxmlformats.org/officeDocument/2006/relationships/hyperlink" Target="http://en.wikipedia.org/wiki/Kyrgyzstan" TargetMode="External"/><Relationship Id="rId17" Type="http://schemas.openxmlformats.org/officeDocument/2006/relationships/hyperlink" Target="http://en.wikipedia.org/wiki/Samanid_dynasty" TargetMode="External"/><Relationship Id="rId25" Type="http://schemas.openxmlformats.org/officeDocument/2006/relationships/hyperlink" Target="http://en.wikipedia.org/wiki/Uzbek_Soviet_Socialist_Republic" TargetMode="External"/><Relationship Id="rId33" Type="http://schemas.openxmlformats.org/officeDocument/2006/relationships/hyperlink" Target="http://en.wikipedia.org/wiki/Uzbekistan" TargetMode="External"/><Relationship Id="rId38" Type="http://schemas.openxmlformats.org/officeDocument/2006/relationships/hyperlink" Target="http://en.wikipedia.org/wiki/Uzbekistan" TargetMode="External"/><Relationship Id="rId46" Type="http://schemas.openxmlformats.org/officeDocument/2006/relationships/hyperlink" Target="http://en.wikipedia.org/wiki/Central_Asian" TargetMode="External"/><Relationship Id="rId59" Type="http://schemas.openxmlformats.org/officeDocument/2006/relationships/hyperlink" Target="http://en.wikipedia.org/wiki/Precipitation_(meteorology)" TargetMode="External"/><Relationship Id="rId67" Type="http://schemas.openxmlformats.org/officeDocument/2006/relationships/hyperlink" Target="http://en.wikipedia.org/wiki/Iranians" TargetMode="External"/><Relationship Id="rId103" Type="http://schemas.openxmlformats.org/officeDocument/2006/relationships/hyperlink" Target="http://en.wikipedia.org/wiki/Cotton" TargetMode="External"/><Relationship Id="rId108" Type="http://schemas.openxmlformats.org/officeDocument/2006/relationships/hyperlink" Target="http://en.wikipedia.org/wiki/Islam_Karimov" TargetMode="External"/><Relationship Id="rId116" Type="http://schemas.openxmlformats.org/officeDocument/2006/relationships/hyperlink" Target="http://en.wikipedia.org/wiki/Province" TargetMode="External"/><Relationship Id="rId20" Type="http://schemas.openxmlformats.org/officeDocument/2006/relationships/hyperlink" Target="http://en.wikipedia.org/wiki/Uzbek_people" TargetMode="External"/><Relationship Id="rId41" Type="http://schemas.openxmlformats.org/officeDocument/2006/relationships/hyperlink" Target="http://en.wikipedia.org/wiki/Kazakhstan" TargetMode="External"/><Relationship Id="rId54" Type="http://schemas.openxmlformats.org/officeDocument/2006/relationships/hyperlink" Target="http://en.wikipedia.org/wiki/Surkhandarya_Province" TargetMode="External"/><Relationship Id="rId62" Type="http://schemas.openxmlformats.org/officeDocument/2006/relationships/hyperlink" Target="http://en.wikipedia.org/wiki/Bukhara" TargetMode="External"/><Relationship Id="rId70" Type="http://schemas.openxmlformats.org/officeDocument/2006/relationships/hyperlink" Target="http://en.wikipedia.org/wiki/Sogdiana" TargetMode="External"/><Relationship Id="rId75" Type="http://schemas.openxmlformats.org/officeDocument/2006/relationships/hyperlink" Target="http://en.wikipedia.org/wiki/Registan" TargetMode="External"/><Relationship Id="rId83" Type="http://schemas.openxmlformats.org/officeDocument/2006/relationships/hyperlink" Target="http://en.wikipedia.org/wiki/Mongol_Empire" TargetMode="External"/><Relationship Id="rId88" Type="http://schemas.openxmlformats.org/officeDocument/2006/relationships/hyperlink" Target="http://en.wikipedia.org/wiki/Timur" TargetMode="External"/><Relationship Id="rId91" Type="http://schemas.openxmlformats.org/officeDocument/2006/relationships/hyperlink" Target="http://en.wikipedia.org/wiki/Uzbekistan" TargetMode="External"/><Relationship Id="rId96" Type="http://schemas.openxmlformats.org/officeDocument/2006/relationships/hyperlink" Target="http://en.wikipedia.org/wiki/Anglo-Russian_Convention_of_1907" TargetMode="External"/><Relationship Id="rId111" Type="http://schemas.openxmlformats.org/officeDocument/2006/relationships/hyperlink" Target="http://en.wikipedia.org/wiki/Judiciary"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en.wikipedia.org/wiki/Turkmenistan" TargetMode="External"/><Relationship Id="rId23" Type="http://schemas.openxmlformats.org/officeDocument/2006/relationships/hyperlink" Target="http://en.wikipedia.org/wiki/Russian_Empire" TargetMode="External"/><Relationship Id="rId28" Type="http://schemas.openxmlformats.org/officeDocument/2006/relationships/hyperlink" Target="http://en.wikipedia.org/wiki/Gold" TargetMode="External"/><Relationship Id="rId36" Type="http://schemas.openxmlformats.org/officeDocument/2006/relationships/hyperlink" Target="http://en.wikipedia.org/wiki/Square_kilometre" TargetMode="External"/><Relationship Id="rId49" Type="http://schemas.openxmlformats.org/officeDocument/2006/relationships/hyperlink" Target="http://en.wikipedia.org/wiki/Doubly_landlocked" TargetMode="External"/><Relationship Id="rId57" Type="http://schemas.openxmlformats.org/officeDocument/2006/relationships/hyperlink" Target="http://en.wikipedia.org/wiki/Uzbekistan" TargetMode="External"/><Relationship Id="rId106" Type="http://schemas.openxmlformats.org/officeDocument/2006/relationships/hyperlink" Target="http://en.wikipedia.org/wiki/File:Islam_karimov_cropped.jpg" TargetMode="External"/><Relationship Id="rId114" Type="http://schemas.openxmlformats.org/officeDocument/2006/relationships/hyperlink" Target="http://en.wikipedia.org/wiki/File:Uzbekistan_provinces.png" TargetMode="External"/><Relationship Id="rId119" Type="http://schemas.openxmlformats.org/officeDocument/2006/relationships/hyperlink" Target="http://en.wikipedia.org/wiki/Independent_city" TargetMode="External"/><Relationship Id="rId10" Type="http://schemas.openxmlformats.org/officeDocument/2006/relationships/hyperlink" Target="http://en.wikipedia.org/wiki/Soviet_Union" TargetMode="External"/><Relationship Id="rId31" Type="http://schemas.openxmlformats.org/officeDocument/2006/relationships/hyperlink" Target="http://en.wikipedia.org/wiki/Transition_economy" TargetMode="External"/><Relationship Id="rId44" Type="http://schemas.openxmlformats.org/officeDocument/2006/relationships/hyperlink" Target="http://en.wikipedia.org/wiki/Tajikistan" TargetMode="External"/><Relationship Id="rId52" Type="http://schemas.openxmlformats.org/officeDocument/2006/relationships/hyperlink" Target="http://en.wikipedia.org/wiki/Khazret_Sultan" TargetMode="External"/><Relationship Id="rId60" Type="http://schemas.openxmlformats.org/officeDocument/2006/relationships/hyperlink" Target="http://en.wikipedia.org/wiki/Temperature" TargetMode="External"/><Relationship Id="rId65" Type="http://schemas.openxmlformats.org/officeDocument/2006/relationships/hyperlink" Target="http://en.wikipedia.org/wiki/Tashkent" TargetMode="External"/><Relationship Id="rId73" Type="http://schemas.openxmlformats.org/officeDocument/2006/relationships/hyperlink" Target="http://en.wikipedia.org/wiki/File:Registan_-_Sherdor_madrasa.jpg" TargetMode="External"/><Relationship Id="rId78" Type="http://schemas.openxmlformats.org/officeDocument/2006/relationships/hyperlink" Target="http://en.wikipedia.org/wiki/Bactria" TargetMode="External"/><Relationship Id="rId81" Type="http://schemas.openxmlformats.org/officeDocument/2006/relationships/hyperlink" Target="http://en.wikipedia.org/wiki/Parthian_Empire" TargetMode="External"/><Relationship Id="rId86" Type="http://schemas.openxmlformats.org/officeDocument/2006/relationships/hyperlink" Target="http://en.wikipedia.org/wiki/Mongol_Empire" TargetMode="External"/><Relationship Id="rId94" Type="http://schemas.openxmlformats.org/officeDocument/2006/relationships/hyperlink" Target="http://en.wikipedia.org/wiki/Central_Asia" TargetMode="External"/><Relationship Id="rId99" Type="http://schemas.openxmlformats.org/officeDocument/2006/relationships/hyperlink" Target="http://en.wikipedia.org/wiki/Imperial_Russia" TargetMode="External"/><Relationship Id="rId101" Type="http://schemas.openxmlformats.org/officeDocument/2006/relationships/hyperlink" Target="http://en.wikipedia.org/wiki/Soviet_Union" TargetMode="External"/><Relationship Id="rId12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en.wikipedia.org/wiki/Central_Asia" TargetMode="External"/><Relationship Id="rId13" Type="http://schemas.openxmlformats.org/officeDocument/2006/relationships/hyperlink" Target="http://en.wikipedia.org/wiki/Tajikistan" TargetMode="External"/><Relationship Id="rId18" Type="http://schemas.openxmlformats.org/officeDocument/2006/relationships/hyperlink" Target="http://en.wikipedia.org/wiki/Timurid_Empire" TargetMode="External"/><Relationship Id="rId39" Type="http://schemas.openxmlformats.org/officeDocument/2006/relationships/hyperlink" Target="http://en.wikipedia.org/wiki/CIS" TargetMode="External"/><Relationship Id="rId109" Type="http://schemas.openxmlformats.org/officeDocument/2006/relationships/hyperlink" Target="http://en.wikipedia.org/wiki/Executive_(government)" TargetMode="External"/><Relationship Id="rId34" Type="http://schemas.openxmlformats.org/officeDocument/2006/relationships/hyperlink" Target="http://en.wikipedia.org/wiki/Uzbekistan" TargetMode="External"/><Relationship Id="rId50" Type="http://schemas.openxmlformats.org/officeDocument/2006/relationships/hyperlink" Target="http://en.wikipedia.org/wiki/Liechtenstein" TargetMode="External"/><Relationship Id="rId55" Type="http://schemas.openxmlformats.org/officeDocument/2006/relationships/hyperlink" Target="http://en.wikipedia.org/wiki/Tajikistan" TargetMode="External"/><Relationship Id="rId76" Type="http://schemas.openxmlformats.org/officeDocument/2006/relationships/hyperlink" Target="http://en.wikipedia.org/wiki/Alexander_the_Great" TargetMode="External"/><Relationship Id="rId97" Type="http://schemas.openxmlformats.org/officeDocument/2006/relationships/hyperlink" Target="http://en.wikipedia.org/wiki/October_Revolution" TargetMode="External"/><Relationship Id="rId104" Type="http://schemas.openxmlformats.org/officeDocument/2006/relationships/hyperlink" Target="http://en.wikipedia.org/wiki/Mineral" TargetMode="External"/><Relationship Id="rId120" Type="http://schemas.openxmlformats.org/officeDocument/2006/relationships/hyperlink" Target="http://en.wikipedia.org/wiki/Shahar" TargetMode="External"/><Relationship Id="rId7" Type="http://schemas.openxmlformats.org/officeDocument/2006/relationships/hyperlink" Target="http://en.wikipedia.org/wiki/Uzbek_language" TargetMode="External"/><Relationship Id="rId71" Type="http://schemas.openxmlformats.org/officeDocument/2006/relationships/hyperlink" Target="http://en.wikipedia.org/wiki/Yuezhi" TargetMode="External"/><Relationship Id="rId92" Type="http://schemas.openxmlformats.org/officeDocument/2006/relationships/hyperlink" Target="http://en.wikipedia.org/wiki/Uzbekistan" TargetMode="External"/><Relationship Id="rId2" Type="http://schemas.openxmlformats.org/officeDocument/2006/relationships/styles" Target="styles.xml"/><Relationship Id="rId29" Type="http://schemas.openxmlformats.org/officeDocument/2006/relationships/hyperlink" Target="http://en.wikipedia.org/wiki/Uranium" TargetMode="External"/><Relationship Id="rId24" Type="http://schemas.openxmlformats.org/officeDocument/2006/relationships/hyperlink" Target="http://en.wikipedia.org/wiki/Soviet_Union" TargetMode="External"/><Relationship Id="rId40" Type="http://schemas.openxmlformats.org/officeDocument/2006/relationships/hyperlink" Target="http://en.wikipedia.org/wiki/Uzbekistan" TargetMode="External"/><Relationship Id="rId45" Type="http://schemas.openxmlformats.org/officeDocument/2006/relationships/hyperlink" Target="http://en.wikipedia.org/wiki/Kyrgyzstan" TargetMode="External"/><Relationship Id="rId66" Type="http://schemas.openxmlformats.org/officeDocument/2006/relationships/hyperlink" Target="http://en.wikipedia.org/wiki/History_of_Uzbekistan" TargetMode="External"/><Relationship Id="rId87" Type="http://schemas.openxmlformats.org/officeDocument/2006/relationships/hyperlink" Target="http://en.wikipedia.org/wiki/Uzbekistan" TargetMode="External"/><Relationship Id="rId110" Type="http://schemas.openxmlformats.org/officeDocument/2006/relationships/hyperlink" Target="http://en.wikipedia.org/wiki/Legislative" TargetMode="External"/><Relationship Id="rId115"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3065</Words>
  <Characters>17471</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20496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Aznaur</cp:lastModifiedBy>
  <cp:revision>3</cp:revision>
  <dcterms:created xsi:type="dcterms:W3CDTF">2011-12-03T05:03:00Z</dcterms:created>
  <dcterms:modified xsi:type="dcterms:W3CDTF">2011-12-03T18:47:00Z</dcterms:modified>
</cp:coreProperties>
</file>